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EBD" w:rsidRPr="0080027C" w:rsidRDefault="00325EBD" w:rsidP="00081E98">
      <w:pPr>
        <w:snapToGrid w:val="0"/>
        <w:spacing w:beforeLines="50" w:before="180" w:line="360" w:lineRule="auto"/>
        <w:jc w:val="center"/>
        <w:rPr>
          <w:rFonts w:eastAsia="標楷體"/>
          <w:b/>
          <w:bCs/>
          <w:color w:val="000000"/>
          <w:sz w:val="28"/>
          <w:szCs w:val="28"/>
        </w:rPr>
      </w:pPr>
      <w:r w:rsidRPr="0080027C">
        <w:rPr>
          <w:rFonts w:eastAsia="標楷體" w:hint="eastAsia"/>
          <w:b/>
          <w:bCs/>
          <w:color w:val="000000"/>
          <w:sz w:val="28"/>
          <w:szCs w:val="28"/>
        </w:rPr>
        <w:t>身心障礙者權利公約法規檢視流程</w:t>
      </w:r>
      <w:r w:rsidR="006C5FF7">
        <w:rPr>
          <w:rFonts w:eastAsia="標楷體" w:hint="eastAsia"/>
          <w:b/>
          <w:bCs/>
          <w:color w:val="000000"/>
          <w:sz w:val="28"/>
          <w:szCs w:val="28"/>
        </w:rPr>
        <w:t>第二次</w:t>
      </w:r>
      <w:r w:rsidRPr="0080027C">
        <w:rPr>
          <w:rFonts w:eastAsia="標楷體" w:hint="eastAsia"/>
          <w:b/>
          <w:bCs/>
          <w:color w:val="000000"/>
          <w:sz w:val="28"/>
          <w:szCs w:val="28"/>
        </w:rPr>
        <w:t>諮詢會議紀錄</w:t>
      </w:r>
    </w:p>
    <w:p w:rsidR="00325EBD" w:rsidRPr="0080027C" w:rsidRDefault="00325EBD" w:rsidP="00081E98">
      <w:pPr>
        <w:snapToGrid w:val="0"/>
        <w:spacing w:beforeLines="50" w:before="180" w:line="360" w:lineRule="auto"/>
        <w:jc w:val="both"/>
        <w:rPr>
          <w:rFonts w:eastAsia="標楷體"/>
          <w:sz w:val="28"/>
          <w:szCs w:val="28"/>
        </w:rPr>
      </w:pPr>
      <w:r w:rsidRPr="0080027C">
        <w:rPr>
          <w:rFonts w:eastAsia="標楷體"/>
          <w:sz w:val="28"/>
          <w:szCs w:val="28"/>
        </w:rPr>
        <w:t>時間：</w:t>
      </w:r>
      <w:r w:rsidRPr="0080027C">
        <w:rPr>
          <w:rFonts w:eastAsia="標楷體"/>
          <w:sz w:val="28"/>
          <w:szCs w:val="28"/>
        </w:rPr>
        <w:t>104</w:t>
      </w:r>
      <w:r w:rsidRPr="0080027C">
        <w:rPr>
          <w:rFonts w:eastAsia="標楷體"/>
          <w:sz w:val="28"/>
          <w:szCs w:val="28"/>
        </w:rPr>
        <w:t>年</w:t>
      </w:r>
      <w:r w:rsidRPr="0080027C">
        <w:rPr>
          <w:rFonts w:eastAsia="標楷體" w:hint="eastAsia"/>
          <w:sz w:val="28"/>
          <w:szCs w:val="28"/>
        </w:rPr>
        <w:t>9</w:t>
      </w:r>
      <w:r w:rsidRPr="0080027C">
        <w:rPr>
          <w:rFonts w:eastAsia="標楷體"/>
          <w:sz w:val="28"/>
          <w:szCs w:val="28"/>
        </w:rPr>
        <w:t>月</w:t>
      </w:r>
      <w:r w:rsidRPr="0080027C">
        <w:rPr>
          <w:rFonts w:eastAsia="標楷體" w:hint="eastAsia"/>
          <w:sz w:val="28"/>
          <w:szCs w:val="28"/>
        </w:rPr>
        <w:t>25</w:t>
      </w:r>
      <w:r w:rsidRPr="0080027C">
        <w:rPr>
          <w:rFonts w:eastAsia="標楷體"/>
          <w:sz w:val="28"/>
          <w:szCs w:val="28"/>
        </w:rPr>
        <w:t>日</w:t>
      </w:r>
      <w:r w:rsidRPr="0080027C">
        <w:rPr>
          <w:rFonts w:eastAsia="標楷體"/>
          <w:sz w:val="28"/>
          <w:szCs w:val="28"/>
        </w:rPr>
        <w:t>(</w:t>
      </w:r>
      <w:r w:rsidRPr="0080027C">
        <w:rPr>
          <w:rFonts w:eastAsia="標楷體"/>
          <w:sz w:val="28"/>
          <w:szCs w:val="28"/>
        </w:rPr>
        <w:t>星期</w:t>
      </w:r>
      <w:r w:rsidRPr="0080027C">
        <w:rPr>
          <w:rFonts w:eastAsia="標楷體" w:hint="eastAsia"/>
          <w:sz w:val="28"/>
          <w:szCs w:val="28"/>
        </w:rPr>
        <w:t>五</w:t>
      </w:r>
      <w:r w:rsidR="00F55A8C">
        <w:rPr>
          <w:rFonts w:eastAsia="標楷體" w:hint="eastAsia"/>
          <w:sz w:val="28"/>
          <w:szCs w:val="28"/>
        </w:rPr>
        <w:t xml:space="preserve">) </w:t>
      </w:r>
      <w:r w:rsidR="00F55A8C">
        <w:rPr>
          <w:rFonts w:eastAsia="標楷體" w:hint="eastAsia"/>
          <w:sz w:val="28"/>
          <w:szCs w:val="28"/>
        </w:rPr>
        <w:t>下午</w:t>
      </w:r>
      <w:r w:rsidR="00F55A8C">
        <w:rPr>
          <w:rFonts w:eastAsia="標楷體" w:hint="eastAsia"/>
          <w:sz w:val="28"/>
          <w:szCs w:val="28"/>
        </w:rPr>
        <w:t>2</w:t>
      </w:r>
      <w:r w:rsidRPr="0080027C">
        <w:rPr>
          <w:rFonts w:eastAsia="標楷體" w:hint="eastAsia"/>
          <w:sz w:val="28"/>
          <w:szCs w:val="28"/>
        </w:rPr>
        <w:t>時</w:t>
      </w:r>
    </w:p>
    <w:p w:rsidR="00720CC8" w:rsidRPr="0080027C" w:rsidRDefault="00325EBD" w:rsidP="00081E98">
      <w:pPr>
        <w:tabs>
          <w:tab w:val="left" w:pos="2670"/>
        </w:tabs>
        <w:snapToGrid w:val="0"/>
        <w:spacing w:beforeLines="50" w:before="180" w:line="360" w:lineRule="auto"/>
        <w:jc w:val="both"/>
        <w:rPr>
          <w:rFonts w:eastAsia="標楷體"/>
          <w:color w:val="000000" w:themeColor="text1"/>
          <w:sz w:val="28"/>
          <w:szCs w:val="28"/>
        </w:rPr>
      </w:pPr>
      <w:r w:rsidRPr="0080027C">
        <w:rPr>
          <w:rFonts w:eastAsia="標楷體"/>
          <w:color w:val="000000" w:themeColor="text1"/>
          <w:sz w:val="28"/>
          <w:szCs w:val="28"/>
        </w:rPr>
        <w:t>地點：</w:t>
      </w:r>
      <w:r w:rsidR="00F55A8C">
        <w:rPr>
          <w:rFonts w:eastAsia="標楷體" w:hint="eastAsia"/>
          <w:color w:val="000000" w:themeColor="text1"/>
          <w:sz w:val="28"/>
          <w:szCs w:val="28"/>
        </w:rPr>
        <w:t>本</w:t>
      </w:r>
      <w:r w:rsidRPr="0080027C">
        <w:rPr>
          <w:rFonts w:eastAsia="標楷體" w:hint="eastAsia"/>
          <w:color w:val="000000" w:themeColor="text1"/>
          <w:sz w:val="28"/>
          <w:szCs w:val="28"/>
        </w:rPr>
        <w:t>部</w:t>
      </w:r>
      <w:r w:rsidRPr="0080027C">
        <w:rPr>
          <w:rFonts w:eastAsia="標楷體" w:hint="eastAsia"/>
          <w:color w:val="000000" w:themeColor="text1"/>
          <w:sz w:val="28"/>
          <w:szCs w:val="28"/>
        </w:rPr>
        <w:t>301</w:t>
      </w:r>
      <w:r w:rsidRPr="0080027C">
        <w:rPr>
          <w:rFonts w:eastAsia="標楷體" w:hint="eastAsia"/>
          <w:color w:val="000000" w:themeColor="text1"/>
          <w:sz w:val="28"/>
          <w:szCs w:val="28"/>
        </w:rPr>
        <w:t>會議</w:t>
      </w:r>
      <w:r w:rsidRPr="0080027C">
        <w:rPr>
          <w:rFonts w:eastAsia="標楷體"/>
          <w:color w:val="000000" w:themeColor="text1"/>
          <w:sz w:val="28"/>
          <w:szCs w:val="28"/>
        </w:rPr>
        <w:t>室</w:t>
      </w:r>
      <w:r w:rsidRPr="0080027C">
        <w:rPr>
          <w:rFonts w:eastAsia="標楷體" w:hint="eastAsia"/>
          <w:color w:val="000000" w:themeColor="text1"/>
          <w:sz w:val="28"/>
          <w:szCs w:val="28"/>
        </w:rPr>
        <w:t xml:space="preserve">      </w:t>
      </w:r>
      <w:r w:rsidR="00720CC8" w:rsidRPr="0080027C">
        <w:rPr>
          <w:rFonts w:eastAsia="標楷體"/>
          <w:color w:val="000000" w:themeColor="text1"/>
          <w:sz w:val="28"/>
          <w:szCs w:val="28"/>
        </w:rPr>
        <w:t xml:space="preserve">        </w:t>
      </w:r>
    </w:p>
    <w:p w:rsidR="00325EBD" w:rsidRPr="0080027C" w:rsidRDefault="00325EBD" w:rsidP="00081E98">
      <w:pPr>
        <w:tabs>
          <w:tab w:val="left" w:pos="2670"/>
        </w:tabs>
        <w:snapToGrid w:val="0"/>
        <w:spacing w:beforeLines="50" w:before="180" w:line="360" w:lineRule="auto"/>
        <w:jc w:val="both"/>
        <w:rPr>
          <w:rFonts w:eastAsia="標楷體"/>
          <w:color w:val="000000" w:themeColor="text1"/>
          <w:sz w:val="28"/>
          <w:szCs w:val="28"/>
        </w:rPr>
      </w:pPr>
      <w:r w:rsidRPr="0080027C">
        <w:rPr>
          <w:rFonts w:eastAsia="標楷體"/>
          <w:color w:val="000000" w:themeColor="text1"/>
          <w:sz w:val="28"/>
          <w:szCs w:val="28"/>
        </w:rPr>
        <w:t>主席</w:t>
      </w:r>
      <w:r w:rsidR="00720CC8" w:rsidRPr="0080027C">
        <w:rPr>
          <w:rFonts w:eastAsia="標楷體"/>
          <w:color w:val="000000" w:themeColor="text1"/>
          <w:sz w:val="28"/>
          <w:szCs w:val="28"/>
        </w:rPr>
        <w:t>：</w:t>
      </w:r>
      <w:r w:rsidRPr="0080027C">
        <w:rPr>
          <w:rFonts w:eastAsia="標楷體" w:hint="eastAsia"/>
          <w:color w:val="000000" w:themeColor="text1"/>
          <w:sz w:val="28"/>
          <w:szCs w:val="28"/>
        </w:rPr>
        <w:t>簡署長</w:t>
      </w:r>
      <w:r w:rsidR="00F80FE1" w:rsidRPr="0080027C">
        <w:rPr>
          <w:rFonts w:eastAsia="標楷體" w:hint="eastAsia"/>
          <w:color w:val="000000" w:themeColor="text1"/>
          <w:sz w:val="28"/>
          <w:szCs w:val="28"/>
        </w:rPr>
        <w:t>慧娟</w:t>
      </w:r>
      <w:r w:rsidRPr="0080027C">
        <w:rPr>
          <w:rFonts w:eastAsia="標楷體" w:hint="eastAsia"/>
          <w:color w:val="000000" w:themeColor="text1"/>
          <w:sz w:val="28"/>
          <w:szCs w:val="28"/>
        </w:rPr>
        <w:t xml:space="preserve">  </w:t>
      </w:r>
      <w:r w:rsidR="002608F2" w:rsidRPr="0080027C">
        <w:rPr>
          <w:rFonts w:eastAsia="標楷體" w:hint="eastAsia"/>
          <w:color w:val="000000" w:themeColor="text1"/>
          <w:sz w:val="28"/>
          <w:szCs w:val="28"/>
        </w:rPr>
        <w:t xml:space="preserve">  </w:t>
      </w:r>
      <w:r w:rsidR="00F55A8C">
        <w:rPr>
          <w:rFonts w:eastAsia="標楷體" w:hint="eastAsia"/>
          <w:color w:val="000000" w:themeColor="text1"/>
          <w:sz w:val="28"/>
          <w:szCs w:val="28"/>
        </w:rPr>
        <w:t xml:space="preserve">                      </w:t>
      </w:r>
      <w:r w:rsidR="002608F2" w:rsidRPr="0080027C">
        <w:rPr>
          <w:rFonts w:eastAsia="標楷體" w:hint="eastAsia"/>
          <w:color w:val="000000" w:themeColor="text1"/>
          <w:sz w:val="28"/>
          <w:szCs w:val="28"/>
        </w:rPr>
        <w:t xml:space="preserve">  </w:t>
      </w:r>
      <w:r w:rsidR="00720CC8" w:rsidRPr="0080027C">
        <w:rPr>
          <w:rFonts w:eastAsia="標楷體" w:hint="eastAsia"/>
          <w:color w:val="000000" w:themeColor="text1"/>
          <w:sz w:val="28"/>
          <w:szCs w:val="28"/>
        </w:rPr>
        <w:t>記錄：</w:t>
      </w:r>
      <w:r w:rsidR="00720CC8" w:rsidRPr="0080027C">
        <w:rPr>
          <w:rFonts w:eastAsia="標楷體" w:hint="eastAsia"/>
          <w:color w:val="000000" w:themeColor="text1"/>
          <w:sz w:val="28"/>
          <w:szCs w:val="28"/>
          <w:lang w:val="zh-TW"/>
        </w:rPr>
        <w:t>陳秋慧、</w:t>
      </w:r>
      <w:r w:rsidR="00720CC8" w:rsidRPr="0080027C">
        <w:rPr>
          <w:rFonts w:eastAsia="標楷體" w:hint="eastAsia"/>
          <w:color w:val="000000" w:themeColor="text1"/>
          <w:sz w:val="28"/>
          <w:szCs w:val="28"/>
        </w:rPr>
        <w:t>林立庭</w:t>
      </w:r>
    </w:p>
    <w:p w:rsidR="00325EBD" w:rsidRPr="0080027C" w:rsidRDefault="00720CC8" w:rsidP="00081E98">
      <w:pPr>
        <w:snapToGrid w:val="0"/>
        <w:spacing w:beforeLines="50" w:before="180" w:line="360" w:lineRule="auto"/>
        <w:ind w:left="1417" w:hangingChars="506" w:hanging="1417"/>
        <w:jc w:val="both"/>
        <w:rPr>
          <w:rFonts w:eastAsia="標楷體"/>
          <w:color w:val="000000" w:themeColor="text1"/>
          <w:sz w:val="28"/>
          <w:szCs w:val="28"/>
          <w:lang w:val="zh-TW"/>
        </w:rPr>
      </w:pPr>
      <w:r w:rsidRPr="0080027C">
        <w:rPr>
          <w:rFonts w:eastAsia="標楷體" w:hint="eastAsia"/>
          <w:color w:val="000000" w:themeColor="text1"/>
          <w:sz w:val="28"/>
          <w:szCs w:val="28"/>
        </w:rPr>
        <w:t>出（列）席人員：</w:t>
      </w:r>
      <w:r w:rsidR="006C5FF7">
        <w:rPr>
          <w:rFonts w:ascii="標楷體" w:eastAsia="標楷體" w:hAnsi="標楷體" w:hint="eastAsia"/>
          <w:color w:val="000000" w:themeColor="text1"/>
          <w:sz w:val="28"/>
          <w:szCs w:val="28"/>
        </w:rPr>
        <w:t>詳如簽到表</w:t>
      </w:r>
    </w:p>
    <w:p w:rsidR="00325EBD" w:rsidRPr="0080027C" w:rsidRDefault="00086ACA" w:rsidP="00081E98">
      <w:pPr>
        <w:tabs>
          <w:tab w:val="left" w:pos="0"/>
        </w:tabs>
        <w:snapToGrid w:val="0"/>
        <w:spacing w:beforeLines="50" w:before="180" w:line="360" w:lineRule="auto"/>
        <w:jc w:val="both"/>
        <w:rPr>
          <w:rFonts w:eastAsia="標楷體"/>
          <w:b/>
          <w:color w:val="000000" w:themeColor="text1"/>
          <w:sz w:val="28"/>
          <w:szCs w:val="28"/>
        </w:rPr>
      </w:pPr>
      <w:r w:rsidRPr="0080027C">
        <w:rPr>
          <w:rFonts w:eastAsia="標楷體" w:hint="eastAsia"/>
          <w:b/>
          <w:color w:val="000000" w:themeColor="text1"/>
          <w:sz w:val="28"/>
          <w:szCs w:val="28"/>
        </w:rPr>
        <w:t>壹、</w:t>
      </w:r>
      <w:r w:rsidR="00325EBD" w:rsidRPr="0080027C">
        <w:rPr>
          <w:rFonts w:eastAsia="標楷體" w:hint="eastAsia"/>
          <w:b/>
          <w:color w:val="000000" w:themeColor="text1"/>
          <w:sz w:val="28"/>
          <w:szCs w:val="28"/>
        </w:rPr>
        <w:t>報告事項</w:t>
      </w:r>
    </w:p>
    <w:p w:rsidR="00086ACA" w:rsidRPr="0080027C" w:rsidRDefault="00086ACA" w:rsidP="00081E98">
      <w:pPr>
        <w:tabs>
          <w:tab w:val="left" w:pos="567"/>
        </w:tabs>
        <w:snapToGrid w:val="0"/>
        <w:spacing w:beforeLines="50" w:before="180" w:line="360" w:lineRule="auto"/>
        <w:ind w:left="1120" w:hangingChars="400" w:hanging="1120"/>
        <w:jc w:val="both"/>
        <w:rPr>
          <w:rFonts w:eastAsia="標楷體"/>
          <w:color w:val="000000" w:themeColor="text1"/>
          <w:sz w:val="28"/>
          <w:szCs w:val="28"/>
        </w:rPr>
      </w:pPr>
      <w:r w:rsidRPr="0080027C">
        <w:rPr>
          <w:rFonts w:eastAsia="標楷體" w:hint="eastAsia"/>
          <w:color w:val="000000" w:themeColor="text1"/>
          <w:sz w:val="28"/>
          <w:szCs w:val="28"/>
        </w:rPr>
        <w:t>第一案：有關</w:t>
      </w:r>
      <w:r w:rsidR="00325EBD" w:rsidRPr="0080027C">
        <w:rPr>
          <w:rFonts w:eastAsia="標楷體" w:hint="eastAsia"/>
          <w:color w:val="000000" w:themeColor="text1"/>
          <w:sz w:val="28"/>
          <w:szCs w:val="28"/>
        </w:rPr>
        <w:t>CRPD</w:t>
      </w:r>
      <w:r w:rsidRPr="0080027C">
        <w:rPr>
          <w:rFonts w:eastAsia="標楷體" w:hint="eastAsia"/>
          <w:color w:val="000000" w:themeColor="text1"/>
          <w:sz w:val="28"/>
          <w:szCs w:val="28"/>
        </w:rPr>
        <w:t>法規檢閱架構與範例。</w:t>
      </w:r>
    </w:p>
    <w:p w:rsidR="00325EBD" w:rsidRPr="0080027C" w:rsidRDefault="00086ACA" w:rsidP="00081E98">
      <w:pPr>
        <w:tabs>
          <w:tab w:val="left" w:pos="567"/>
        </w:tabs>
        <w:snapToGrid w:val="0"/>
        <w:spacing w:beforeLines="50" w:before="180" w:line="360" w:lineRule="auto"/>
        <w:ind w:left="820" w:hangingChars="293" w:hanging="820"/>
        <w:jc w:val="both"/>
        <w:rPr>
          <w:rFonts w:eastAsia="標楷體"/>
          <w:color w:val="000000" w:themeColor="text1"/>
          <w:sz w:val="28"/>
          <w:szCs w:val="28"/>
        </w:rPr>
      </w:pPr>
      <w:r w:rsidRPr="0080027C">
        <w:rPr>
          <w:rFonts w:eastAsia="標楷體" w:hint="eastAsia"/>
          <w:color w:val="000000" w:themeColor="text1"/>
          <w:sz w:val="28"/>
          <w:szCs w:val="28"/>
        </w:rPr>
        <w:t>說明：</w:t>
      </w:r>
      <w:r w:rsidR="00325EBD" w:rsidRPr="0080027C">
        <w:rPr>
          <w:rFonts w:eastAsia="標楷體" w:hint="eastAsia"/>
          <w:color w:val="000000" w:themeColor="text1"/>
          <w:sz w:val="28"/>
          <w:szCs w:val="28"/>
        </w:rPr>
        <w:t>王國羽老師報告</w:t>
      </w:r>
      <w:r w:rsidR="00325EBD" w:rsidRPr="0080027C">
        <w:rPr>
          <w:rFonts w:eastAsia="標楷體" w:hint="eastAsia"/>
          <w:color w:val="000000" w:themeColor="text1"/>
          <w:sz w:val="28"/>
          <w:szCs w:val="28"/>
        </w:rPr>
        <w:t>CRPD</w:t>
      </w:r>
      <w:r w:rsidR="00325EBD" w:rsidRPr="0080027C">
        <w:rPr>
          <w:rFonts w:eastAsia="標楷體" w:hint="eastAsia"/>
          <w:color w:val="000000" w:themeColor="text1"/>
          <w:sz w:val="28"/>
          <w:szCs w:val="28"/>
        </w:rPr>
        <w:t>國內法制化、人權取向與權利基礎及檢視範例。</w:t>
      </w:r>
    </w:p>
    <w:p w:rsidR="00720CC8" w:rsidRPr="0080027C" w:rsidRDefault="00720CC8" w:rsidP="00081E98">
      <w:pPr>
        <w:tabs>
          <w:tab w:val="left" w:pos="567"/>
        </w:tabs>
        <w:snapToGrid w:val="0"/>
        <w:spacing w:beforeLines="50" w:before="180" w:line="360" w:lineRule="auto"/>
        <w:jc w:val="both"/>
        <w:rPr>
          <w:rFonts w:eastAsia="標楷體"/>
          <w:color w:val="000000" w:themeColor="text1"/>
          <w:sz w:val="28"/>
          <w:szCs w:val="28"/>
        </w:rPr>
      </w:pPr>
      <w:r w:rsidRPr="0080027C">
        <w:rPr>
          <w:rFonts w:eastAsia="標楷體" w:hint="eastAsia"/>
          <w:color w:val="000000" w:themeColor="text1"/>
          <w:sz w:val="28"/>
          <w:szCs w:val="28"/>
        </w:rPr>
        <w:t>決</w:t>
      </w:r>
      <w:r w:rsidR="00086ACA" w:rsidRPr="0080027C">
        <w:rPr>
          <w:rFonts w:eastAsia="標楷體" w:hint="eastAsia"/>
          <w:color w:val="000000" w:themeColor="text1"/>
          <w:sz w:val="28"/>
          <w:szCs w:val="28"/>
        </w:rPr>
        <w:t>定</w:t>
      </w:r>
      <w:r w:rsidRPr="0080027C">
        <w:rPr>
          <w:rFonts w:eastAsia="標楷體" w:hint="eastAsia"/>
          <w:color w:val="000000" w:themeColor="text1"/>
          <w:sz w:val="28"/>
          <w:szCs w:val="28"/>
        </w:rPr>
        <w:t>：洽悉</w:t>
      </w:r>
      <w:r w:rsidR="00F55A8C">
        <w:rPr>
          <w:rFonts w:eastAsia="標楷體" w:hint="eastAsia"/>
          <w:color w:val="000000" w:themeColor="text1"/>
          <w:sz w:val="28"/>
          <w:szCs w:val="28"/>
        </w:rPr>
        <w:t>。</w:t>
      </w:r>
    </w:p>
    <w:p w:rsidR="00086ACA" w:rsidRPr="0080027C" w:rsidRDefault="00086ACA" w:rsidP="00081E98">
      <w:pPr>
        <w:tabs>
          <w:tab w:val="left" w:pos="567"/>
        </w:tabs>
        <w:snapToGrid w:val="0"/>
        <w:spacing w:beforeLines="50" w:before="180" w:line="360" w:lineRule="auto"/>
        <w:ind w:left="1120" w:hangingChars="400" w:hanging="1120"/>
        <w:jc w:val="both"/>
        <w:rPr>
          <w:rFonts w:eastAsia="標楷體"/>
          <w:color w:val="000000" w:themeColor="text1"/>
          <w:sz w:val="28"/>
          <w:szCs w:val="28"/>
        </w:rPr>
      </w:pPr>
      <w:r w:rsidRPr="0080027C">
        <w:rPr>
          <w:rFonts w:eastAsia="標楷體" w:hint="eastAsia"/>
          <w:color w:val="000000" w:themeColor="text1"/>
          <w:sz w:val="28"/>
          <w:szCs w:val="28"/>
        </w:rPr>
        <w:t>第二案：有關</w:t>
      </w:r>
      <w:r w:rsidR="00325EBD" w:rsidRPr="0080027C">
        <w:rPr>
          <w:rFonts w:eastAsia="標楷體" w:hint="eastAsia"/>
          <w:color w:val="000000" w:themeColor="text1"/>
          <w:sz w:val="28"/>
          <w:szCs w:val="28"/>
        </w:rPr>
        <w:t>落實身心障礙者權利公約法規及行政措施檢視標準作業流程草</w:t>
      </w:r>
      <w:r w:rsidRPr="0080027C">
        <w:rPr>
          <w:rFonts w:eastAsia="標楷體" w:hint="eastAsia"/>
          <w:color w:val="000000" w:themeColor="text1"/>
          <w:sz w:val="28"/>
          <w:szCs w:val="28"/>
        </w:rPr>
        <w:t>案。</w:t>
      </w:r>
    </w:p>
    <w:p w:rsidR="00325EBD" w:rsidRPr="0080027C" w:rsidRDefault="00086ACA" w:rsidP="00081E98">
      <w:pPr>
        <w:tabs>
          <w:tab w:val="left" w:pos="567"/>
        </w:tabs>
        <w:snapToGrid w:val="0"/>
        <w:spacing w:beforeLines="50" w:before="180" w:line="360" w:lineRule="auto"/>
        <w:ind w:left="820" w:hangingChars="293" w:hanging="820"/>
        <w:jc w:val="both"/>
        <w:rPr>
          <w:rFonts w:eastAsia="標楷體"/>
          <w:color w:val="000000" w:themeColor="text1"/>
          <w:sz w:val="28"/>
          <w:szCs w:val="28"/>
        </w:rPr>
      </w:pPr>
      <w:r w:rsidRPr="0080027C">
        <w:rPr>
          <w:rFonts w:eastAsia="標楷體" w:hint="eastAsia"/>
          <w:color w:val="000000" w:themeColor="text1"/>
          <w:sz w:val="28"/>
          <w:szCs w:val="28"/>
        </w:rPr>
        <w:t>說明</w:t>
      </w:r>
      <w:r w:rsidRPr="0080027C">
        <w:rPr>
          <w:rFonts w:eastAsia="標楷體"/>
          <w:color w:val="000000" w:themeColor="text1"/>
          <w:sz w:val="28"/>
          <w:szCs w:val="28"/>
        </w:rPr>
        <w:t>：</w:t>
      </w:r>
      <w:r w:rsidR="00325EBD" w:rsidRPr="0080027C">
        <w:rPr>
          <w:rFonts w:eastAsia="標楷體" w:hint="eastAsia"/>
          <w:color w:val="000000" w:themeColor="text1"/>
          <w:sz w:val="28"/>
          <w:szCs w:val="28"/>
        </w:rPr>
        <w:t>蔡培元老師報告我國實施</w:t>
      </w:r>
      <w:r w:rsidR="00325EBD" w:rsidRPr="0080027C">
        <w:rPr>
          <w:rFonts w:eastAsia="標楷體" w:hint="eastAsia"/>
          <w:color w:val="000000" w:themeColor="text1"/>
          <w:sz w:val="28"/>
          <w:szCs w:val="28"/>
        </w:rPr>
        <w:t>CRPD</w:t>
      </w:r>
      <w:r w:rsidR="00325EBD" w:rsidRPr="0080027C">
        <w:rPr>
          <w:rFonts w:eastAsia="標楷體" w:hint="eastAsia"/>
          <w:color w:val="000000" w:themeColor="text1"/>
          <w:sz w:val="28"/>
          <w:szCs w:val="28"/>
        </w:rPr>
        <w:t>之背景、</w:t>
      </w:r>
      <w:r w:rsidR="00325EBD" w:rsidRPr="0080027C">
        <w:rPr>
          <w:rFonts w:eastAsia="標楷體" w:hint="eastAsia"/>
          <w:color w:val="000000" w:themeColor="text1"/>
          <w:sz w:val="28"/>
          <w:szCs w:val="28"/>
        </w:rPr>
        <w:t>CRPD</w:t>
      </w:r>
      <w:r w:rsidR="00325EBD" w:rsidRPr="0080027C">
        <w:rPr>
          <w:rFonts w:eastAsia="標楷體" w:hint="eastAsia"/>
          <w:color w:val="000000" w:themeColor="text1"/>
          <w:sz w:val="28"/>
          <w:szCs w:val="28"/>
        </w:rPr>
        <w:t>施行法規定時程、</w:t>
      </w:r>
      <w:r w:rsidR="00325EBD" w:rsidRPr="0080027C">
        <w:rPr>
          <w:rFonts w:eastAsia="標楷體" w:hint="eastAsia"/>
          <w:color w:val="000000" w:themeColor="text1"/>
          <w:sz w:val="28"/>
          <w:szCs w:val="28"/>
        </w:rPr>
        <w:t>CRPD</w:t>
      </w:r>
      <w:r w:rsidR="00325EBD" w:rsidRPr="0080027C">
        <w:rPr>
          <w:rFonts w:eastAsia="標楷體" w:hint="eastAsia"/>
          <w:color w:val="000000" w:themeColor="text1"/>
          <w:sz w:val="28"/>
          <w:szCs w:val="28"/>
        </w:rPr>
        <w:t>法規及行政措施檢視期程規劃、標準作業流程及檢視表、優先檢視清單建立機制及參考原則。</w:t>
      </w:r>
    </w:p>
    <w:p w:rsidR="00720CC8" w:rsidRPr="0080027C" w:rsidRDefault="00720CC8" w:rsidP="00081E98">
      <w:pPr>
        <w:tabs>
          <w:tab w:val="left" w:pos="567"/>
        </w:tabs>
        <w:snapToGrid w:val="0"/>
        <w:spacing w:beforeLines="50" w:before="180" w:line="360" w:lineRule="auto"/>
        <w:jc w:val="both"/>
        <w:rPr>
          <w:rFonts w:eastAsia="標楷體"/>
          <w:color w:val="000000" w:themeColor="text1"/>
          <w:sz w:val="28"/>
          <w:szCs w:val="28"/>
        </w:rPr>
      </w:pPr>
      <w:r w:rsidRPr="0080027C">
        <w:rPr>
          <w:rFonts w:eastAsia="標楷體" w:hint="eastAsia"/>
          <w:color w:val="000000" w:themeColor="text1"/>
          <w:sz w:val="28"/>
          <w:szCs w:val="28"/>
        </w:rPr>
        <w:t>決</w:t>
      </w:r>
      <w:r w:rsidR="00086ACA" w:rsidRPr="0080027C">
        <w:rPr>
          <w:rFonts w:eastAsia="標楷體" w:hint="eastAsia"/>
          <w:color w:val="000000" w:themeColor="text1"/>
          <w:sz w:val="28"/>
          <w:szCs w:val="28"/>
        </w:rPr>
        <w:t>定</w:t>
      </w:r>
      <w:r w:rsidRPr="0080027C">
        <w:rPr>
          <w:rFonts w:eastAsia="標楷體" w:hint="eastAsia"/>
          <w:color w:val="000000" w:themeColor="text1"/>
          <w:sz w:val="28"/>
          <w:szCs w:val="28"/>
        </w:rPr>
        <w:t>：洽悉</w:t>
      </w:r>
      <w:r w:rsidR="00F55A8C">
        <w:rPr>
          <w:rFonts w:eastAsia="標楷體" w:hint="eastAsia"/>
          <w:color w:val="000000" w:themeColor="text1"/>
          <w:sz w:val="28"/>
          <w:szCs w:val="28"/>
        </w:rPr>
        <w:t>。</w:t>
      </w:r>
    </w:p>
    <w:p w:rsidR="00325EBD" w:rsidRPr="0080027C" w:rsidRDefault="00086ACA" w:rsidP="00081E98">
      <w:pPr>
        <w:tabs>
          <w:tab w:val="left" w:pos="0"/>
        </w:tabs>
        <w:snapToGrid w:val="0"/>
        <w:spacing w:beforeLines="50" w:before="180" w:line="360" w:lineRule="auto"/>
        <w:jc w:val="both"/>
        <w:rPr>
          <w:rFonts w:eastAsia="標楷體"/>
          <w:b/>
          <w:color w:val="000000" w:themeColor="text1"/>
          <w:sz w:val="28"/>
          <w:szCs w:val="28"/>
        </w:rPr>
      </w:pPr>
      <w:r w:rsidRPr="0080027C">
        <w:rPr>
          <w:rFonts w:eastAsia="標楷體" w:hint="eastAsia"/>
          <w:b/>
          <w:color w:val="000000" w:themeColor="text1"/>
          <w:sz w:val="28"/>
          <w:szCs w:val="28"/>
        </w:rPr>
        <w:t>貳</w:t>
      </w:r>
      <w:r w:rsidRPr="0080027C">
        <w:rPr>
          <w:rFonts w:eastAsia="標楷體"/>
          <w:b/>
          <w:color w:val="000000" w:themeColor="text1"/>
          <w:sz w:val="28"/>
          <w:szCs w:val="28"/>
        </w:rPr>
        <w:t>、</w:t>
      </w:r>
      <w:r w:rsidR="00325EBD" w:rsidRPr="0080027C">
        <w:rPr>
          <w:rFonts w:eastAsia="標楷體"/>
          <w:b/>
          <w:color w:val="000000" w:themeColor="text1"/>
          <w:sz w:val="28"/>
          <w:szCs w:val="28"/>
        </w:rPr>
        <w:t>討論事項</w:t>
      </w:r>
    </w:p>
    <w:p w:rsidR="00325EBD" w:rsidRPr="0080027C" w:rsidRDefault="00325EBD" w:rsidP="00081E98">
      <w:pPr>
        <w:tabs>
          <w:tab w:val="left" w:pos="0"/>
        </w:tabs>
        <w:snapToGrid w:val="0"/>
        <w:spacing w:beforeLines="50" w:before="180" w:line="360" w:lineRule="auto"/>
        <w:ind w:left="840" w:hangingChars="300" w:hanging="840"/>
        <w:jc w:val="both"/>
        <w:rPr>
          <w:rFonts w:eastAsia="標楷體" w:hAnsi="標楷體"/>
          <w:color w:val="000000" w:themeColor="text1"/>
          <w:sz w:val="28"/>
          <w:szCs w:val="28"/>
        </w:rPr>
      </w:pPr>
      <w:r w:rsidRPr="0080027C">
        <w:rPr>
          <w:rFonts w:eastAsia="標楷體" w:hint="eastAsia"/>
          <w:color w:val="000000" w:themeColor="text1"/>
          <w:sz w:val="28"/>
          <w:szCs w:val="28"/>
        </w:rPr>
        <w:t>案由：</w:t>
      </w:r>
      <w:r w:rsidRPr="0080027C">
        <w:rPr>
          <w:rFonts w:eastAsia="標楷體" w:hAnsi="標楷體" w:hint="eastAsia"/>
          <w:color w:val="000000" w:themeColor="text1"/>
          <w:sz w:val="28"/>
          <w:szCs w:val="28"/>
        </w:rPr>
        <w:t>擬具「</w:t>
      </w:r>
      <w:r w:rsidRPr="0080027C">
        <w:rPr>
          <w:rFonts w:eastAsia="標楷體" w:hAnsi="標楷體" w:hint="eastAsia"/>
          <w:color w:val="000000" w:themeColor="text1"/>
          <w:sz w:val="28"/>
          <w:szCs w:val="28"/>
        </w:rPr>
        <w:t>CRPD</w:t>
      </w:r>
      <w:r w:rsidRPr="0080027C">
        <w:rPr>
          <w:rFonts w:eastAsia="標楷體" w:hAnsi="標楷體" w:hint="eastAsia"/>
          <w:color w:val="000000" w:themeColor="text1"/>
          <w:sz w:val="28"/>
          <w:szCs w:val="28"/>
        </w:rPr>
        <w:t>法規檢視作業流程」草案，提請討論。</w:t>
      </w:r>
    </w:p>
    <w:p w:rsidR="00720CC8" w:rsidRPr="0080027C" w:rsidRDefault="00720CC8" w:rsidP="00081E98">
      <w:pPr>
        <w:tabs>
          <w:tab w:val="left" w:pos="0"/>
        </w:tabs>
        <w:snapToGrid w:val="0"/>
        <w:spacing w:beforeLines="50" w:before="180" w:line="360" w:lineRule="auto"/>
        <w:jc w:val="both"/>
        <w:rPr>
          <w:rFonts w:eastAsia="標楷體" w:hAnsi="標楷體"/>
          <w:color w:val="000000" w:themeColor="text1"/>
          <w:sz w:val="28"/>
          <w:szCs w:val="28"/>
        </w:rPr>
      </w:pPr>
      <w:r w:rsidRPr="0080027C">
        <w:rPr>
          <w:rFonts w:eastAsia="標楷體" w:hAnsi="標楷體" w:hint="eastAsia"/>
          <w:color w:val="000000" w:themeColor="text1"/>
          <w:sz w:val="28"/>
          <w:szCs w:val="28"/>
        </w:rPr>
        <w:t>討論重點與意見摘要：</w:t>
      </w:r>
    </w:p>
    <w:p w:rsidR="0084497B" w:rsidRPr="0080027C" w:rsidRDefault="0084497B" w:rsidP="003B31C0">
      <w:pPr>
        <w:pStyle w:val="a3"/>
        <w:numPr>
          <w:ilvl w:val="0"/>
          <w:numId w:val="53"/>
        </w:numPr>
        <w:tabs>
          <w:tab w:val="left" w:pos="567"/>
        </w:tabs>
        <w:snapToGrid w:val="0"/>
        <w:spacing w:beforeLines="50" w:before="180" w:line="360" w:lineRule="auto"/>
        <w:ind w:leftChars="0"/>
        <w:jc w:val="both"/>
        <w:rPr>
          <w:rFonts w:eastAsia="標楷體"/>
          <w:color w:val="000000" w:themeColor="text1"/>
          <w:sz w:val="28"/>
          <w:szCs w:val="28"/>
        </w:rPr>
      </w:pPr>
      <w:r w:rsidRPr="0080027C">
        <w:rPr>
          <w:rFonts w:eastAsia="標楷體" w:hint="eastAsia"/>
          <w:color w:val="000000" w:themeColor="text1"/>
          <w:sz w:val="28"/>
          <w:szCs w:val="28"/>
        </w:rPr>
        <w:t>針對法規檢視作業流程之討論</w:t>
      </w:r>
    </w:p>
    <w:p w:rsidR="0084497B" w:rsidRPr="0080027C" w:rsidRDefault="00086ACA" w:rsidP="00081E98">
      <w:pPr>
        <w:snapToGrid w:val="0"/>
        <w:spacing w:beforeLines="50" w:before="180" w:line="360" w:lineRule="auto"/>
        <w:ind w:left="840" w:hangingChars="300" w:hanging="840"/>
        <w:jc w:val="both"/>
        <w:rPr>
          <w:rFonts w:eastAsia="標楷體"/>
          <w:color w:val="000000" w:themeColor="text1"/>
          <w:sz w:val="28"/>
          <w:szCs w:val="28"/>
        </w:rPr>
      </w:pPr>
      <w:r w:rsidRPr="0080027C">
        <w:rPr>
          <w:rFonts w:eastAsia="標楷體" w:hint="eastAsia"/>
          <w:color w:val="000000" w:themeColor="text1"/>
          <w:sz w:val="28"/>
          <w:szCs w:val="28"/>
        </w:rPr>
        <w:t>（一）應</w:t>
      </w:r>
      <w:r w:rsidR="00F80FE1" w:rsidRPr="0080027C">
        <w:rPr>
          <w:rFonts w:eastAsia="標楷體" w:hint="eastAsia"/>
          <w:color w:val="000000" w:themeColor="text1"/>
          <w:sz w:val="28"/>
          <w:szCs w:val="28"/>
        </w:rPr>
        <w:t>確保民間團體</w:t>
      </w:r>
      <w:r w:rsidR="006C5FF7">
        <w:rPr>
          <w:rFonts w:eastAsia="標楷體" w:hint="eastAsia"/>
          <w:color w:val="000000" w:themeColor="text1"/>
          <w:sz w:val="28"/>
          <w:szCs w:val="28"/>
        </w:rPr>
        <w:t>或個人</w:t>
      </w:r>
      <w:r w:rsidR="0084497B" w:rsidRPr="0080027C">
        <w:rPr>
          <w:rFonts w:eastAsia="標楷體" w:hint="eastAsia"/>
          <w:color w:val="000000" w:themeColor="text1"/>
          <w:sz w:val="28"/>
          <w:szCs w:val="28"/>
        </w:rPr>
        <w:t>填報</w:t>
      </w:r>
      <w:r w:rsidR="00F80FE1" w:rsidRPr="0080027C">
        <w:rPr>
          <w:rFonts w:eastAsia="標楷體" w:hint="eastAsia"/>
          <w:color w:val="000000" w:themeColor="text1"/>
          <w:sz w:val="28"/>
          <w:szCs w:val="28"/>
        </w:rPr>
        <w:t>能被妥善處理並參與各階段審議過程</w:t>
      </w:r>
      <w:r w:rsidR="00F55A8C">
        <w:rPr>
          <w:rFonts w:eastAsia="標楷體" w:hint="eastAsia"/>
          <w:color w:val="000000" w:themeColor="text1"/>
          <w:sz w:val="28"/>
          <w:szCs w:val="28"/>
        </w:rPr>
        <w:t>，</w:t>
      </w:r>
      <w:r w:rsidR="00F80FE1" w:rsidRPr="0080027C">
        <w:rPr>
          <w:rFonts w:eastAsia="標楷體" w:hint="eastAsia"/>
          <w:color w:val="000000" w:themeColor="text1"/>
          <w:sz w:val="28"/>
          <w:szCs w:val="28"/>
        </w:rPr>
        <w:t>各部</w:t>
      </w:r>
      <w:r w:rsidR="00F80FE1" w:rsidRPr="0080027C">
        <w:rPr>
          <w:rFonts w:eastAsia="標楷體" w:hint="eastAsia"/>
          <w:color w:val="000000" w:themeColor="text1"/>
          <w:sz w:val="28"/>
          <w:szCs w:val="28"/>
        </w:rPr>
        <w:lastRenderedPageBreak/>
        <w:t>會內部行政措施一併列入檢視範圍</w:t>
      </w:r>
      <w:r w:rsidRPr="0080027C">
        <w:rPr>
          <w:rFonts w:eastAsia="標楷體" w:hint="eastAsia"/>
          <w:color w:val="000000" w:themeColor="text1"/>
          <w:sz w:val="28"/>
          <w:szCs w:val="28"/>
        </w:rPr>
        <w:t>。</w:t>
      </w:r>
    </w:p>
    <w:p w:rsidR="0084497B" w:rsidRPr="0080027C" w:rsidRDefault="00086ACA" w:rsidP="00081E98">
      <w:pPr>
        <w:snapToGrid w:val="0"/>
        <w:spacing w:beforeLines="50" w:before="180" w:line="360" w:lineRule="auto"/>
        <w:ind w:left="840" w:hangingChars="300" w:hanging="840"/>
        <w:jc w:val="both"/>
        <w:rPr>
          <w:rFonts w:eastAsia="標楷體"/>
          <w:color w:val="000000" w:themeColor="text1"/>
          <w:sz w:val="28"/>
          <w:szCs w:val="28"/>
        </w:rPr>
      </w:pPr>
      <w:r w:rsidRPr="0080027C">
        <w:rPr>
          <w:rFonts w:eastAsia="標楷體" w:hint="eastAsia"/>
          <w:color w:val="000000" w:themeColor="text1"/>
          <w:sz w:val="28"/>
          <w:szCs w:val="28"/>
        </w:rPr>
        <w:t>（二）</w:t>
      </w:r>
      <w:r w:rsidR="006C5FF7">
        <w:rPr>
          <w:rFonts w:eastAsia="標楷體" w:hint="eastAsia"/>
          <w:color w:val="000000" w:themeColor="text1"/>
          <w:sz w:val="28"/>
          <w:szCs w:val="28"/>
        </w:rPr>
        <w:t>民間團體或個人</w:t>
      </w:r>
      <w:r w:rsidR="00F80FE1" w:rsidRPr="0080027C">
        <w:rPr>
          <w:rFonts w:eastAsia="標楷體" w:hint="eastAsia"/>
          <w:color w:val="000000" w:themeColor="text1"/>
          <w:sz w:val="28"/>
          <w:szCs w:val="28"/>
        </w:rPr>
        <w:t>填報</w:t>
      </w:r>
      <w:r w:rsidRPr="0080027C">
        <w:rPr>
          <w:rFonts w:eastAsia="標楷體" w:hint="eastAsia"/>
          <w:color w:val="000000" w:themeColor="text1"/>
          <w:sz w:val="28"/>
          <w:szCs w:val="28"/>
        </w:rPr>
        <w:t>之資料</w:t>
      </w:r>
      <w:r w:rsidR="00F80FE1" w:rsidRPr="0080027C">
        <w:rPr>
          <w:rFonts w:eastAsia="標楷體" w:hint="eastAsia"/>
          <w:color w:val="000000" w:themeColor="text1"/>
          <w:sz w:val="28"/>
          <w:szCs w:val="28"/>
        </w:rPr>
        <w:t>應建立公正公開的審議機制，並提供網路以外</w:t>
      </w:r>
      <w:r w:rsidR="003B2A69" w:rsidRPr="0080027C">
        <w:rPr>
          <w:rFonts w:eastAsia="標楷體" w:hint="eastAsia"/>
          <w:color w:val="000000" w:themeColor="text1"/>
          <w:sz w:val="28"/>
          <w:szCs w:val="28"/>
        </w:rPr>
        <w:t>之多元參與及溝通管道</w:t>
      </w:r>
      <w:r w:rsidR="003B2A69" w:rsidRPr="0080027C">
        <w:rPr>
          <w:rFonts w:eastAsia="標楷體"/>
          <w:color w:val="000000" w:themeColor="text1"/>
          <w:sz w:val="28"/>
          <w:szCs w:val="28"/>
        </w:rPr>
        <w:t>；</w:t>
      </w:r>
      <w:r w:rsidR="00F80FE1" w:rsidRPr="0080027C">
        <w:rPr>
          <w:rFonts w:eastAsia="標楷體" w:hint="eastAsia"/>
          <w:color w:val="000000" w:themeColor="text1"/>
          <w:sz w:val="28"/>
          <w:szCs w:val="28"/>
        </w:rPr>
        <w:t>民間</w:t>
      </w:r>
      <w:r w:rsidR="006C5FF7" w:rsidRPr="006C5FF7">
        <w:rPr>
          <w:rFonts w:eastAsia="標楷體" w:hint="eastAsia"/>
          <w:color w:val="000000" w:themeColor="text1"/>
          <w:sz w:val="28"/>
          <w:szCs w:val="28"/>
        </w:rPr>
        <w:t>團體或個人</w:t>
      </w:r>
      <w:r w:rsidR="00F80FE1" w:rsidRPr="0080027C">
        <w:rPr>
          <w:rFonts w:eastAsia="標楷體" w:hint="eastAsia"/>
          <w:color w:val="000000" w:themeColor="text1"/>
          <w:sz w:val="28"/>
          <w:szCs w:val="28"/>
        </w:rPr>
        <w:t>填報資料經</w:t>
      </w:r>
      <w:r w:rsidR="0084497B" w:rsidRPr="0080027C">
        <w:rPr>
          <w:rFonts w:eastAsia="標楷體" w:hint="eastAsia"/>
          <w:color w:val="000000" w:themeColor="text1"/>
          <w:sz w:val="28"/>
          <w:szCs w:val="28"/>
        </w:rPr>
        <w:t>匿名處理後</w:t>
      </w:r>
      <w:r w:rsidR="00F80FE1" w:rsidRPr="0080027C">
        <w:rPr>
          <w:rFonts w:eastAsia="標楷體" w:hint="eastAsia"/>
          <w:color w:val="000000" w:themeColor="text1"/>
          <w:sz w:val="28"/>
          <w:szCs w:val="28"/>
        </w:rPr>
        <w:t>，可</w:t>
      </w:r>
      <w:r w:rsidR="0084497B" w:rsidRPr="0080027C">
        <w:rPr>
          <w:rFonts w:eastAsia="標楷體" w:hint="eastAsia"/>
          <w:color w:val="000000" w:themeColor="text1"/>
          <w:sz w:val="28"/>
          <w:szCs w:val="28"/>
        </w:rPr>
        <w:t>公開</w:t>
      </w:r>
      <w:r w:rsidR="003B2A69" w:rsidRPr="0080027C">
        <w:rPr>
          <w:rFonts w:eastAsia="標楷體"/>
          <w:color w:val="000000" w:themeColor="text1"/>
          <w:sz w:val="28"/>
          <w:szCs w:val="28"/>
        </w:rPr>
        <w:t>予</w:t>
      </w:r>
      <w:r w:rsidR="0084497B" w:rsidRPr="0080027C">
        <w:rPr>
          <w:rFonts w:eastAsia="標楷體" w:hint="eastAsia"/>
          <w:color w:val="000000" w:themeColor="text1"/>
          <w:sz w:val="28"/>
          <w:szCs w:val="28"/>
        </w:rPr>
        <w:t>民眾討論。</w:t>
      </w:r>
    </w:p>
    <w:p w:rsidR="0084497B" w:rsidRPr="0080027C" w:rsidRDefault="00086ACA" w:rsidP="00081E98">
      <w:pPr>
        <w:snapToGrid w:val="0"/>
        <w:spacing w:beforeLines="50" w:before="180" w:line="360" w:lineRule="auto"/>
        <w:ind w:left="840" w:hangingChars="300" w:hanging="840"/>
        <w:jc w:val="both"/>
        <w:rPr>
          <w:rFonts w:eastAsia="標楷體"/>
          <w:color w:val="000000" w:themeColor="text1"/>
          <w:sz w:val="28"/>
          <w:szCs w:val="28"/>
        </w:rPr>
      </w:pPr>
      <w:r w:rsidRPr="0080027C">
        <w:rPr>
          <w:rFonts w:eastAsia="標楷體" w:hint="eastAsia"/>
          <w:color w:val="000000" w:themeColor="text1"/>
          <w:sz w:val="28"/>
          <w:szCs w:val="28"/>
        </w:rPr>
        <w:t>（三）</w:t>
      </w:r>
      <w:r w:rsidR="00F80FE1" w:rsidRPr="0080027C">
        <w:rPr>
          <w:rFonts w:eastAsia="標楷體" w:hint="eastAsia"/>
          <w:color w:val="000000" w:themeColor="text1"/>
          <w:sz w:val="28"/>
          <w:szCs w:val="28"/>
        </w:rPr>
        <w:t>政府</w:t>
      </w:r>
      <w:r w:rsidR="003B2A69" w:rsidRPr="0080027C">
        <w:rPr>
          <w:rFonts w:eastAsia="標楷體" w:hint="eastAsia"/>
          <w:color w:val="000000" w:themeColor="text1"/>
          <w:sz w:val="28"/>
          <w:szCs w:val="28"/>
        </w:rPr>
        <w:t>除</w:t>
      </w:r>
      <w:r w:rsidR="00F80FE1" w:rsidRPr="0080027C">
        <w:rPr>
          <w:rFonts w:eastAsia="標楷體" w:hint="eastAsia"/>
          <w:color w:val="000000" w:themeColor="text1"/>
          <w:sz w:val="28"/>
          <w:szCs w:val="28"/>
        </w:rPr>
        <w:t>建立提出問題</w:t>
      </w:r>
      <w:r w:rsidR="003B2A69" w:rsidRPr="0080027C">
        <w:rPr>
          <w:rFonts w:eastAsia="標楷體" w:hint="eastAsia"/>
          <w:color w:val="000000" w:themeColor="text1"/>
          <w:sz w:val="28"/>
          <w:szCs w:val="28"/>
        </w:rPr>
        <w:t>需求</w:t>
      </w:r>
      <w:r w:rsidR="00F80FE1" w:rsidRPr="0080027C">
        <w:rPr>
          <w:rFonts w:eastAsia="標楷體" w:hint="eastAsia"/>
          <w:color w:val="000000" w:themeColor="text1"/>
          <w:sz w:val="28"/>
          <w:szCs w:val="28"/>
        </w:rPr>
        <w:t>管道，</w:t>
      </w:r>
      <w:r w:rsidR="003B2A69" w:rsidRPr="0080027C">
        <w:rPr>
          <w:rFonts w:eastAsia="標楷體" w:hint="eastAsia"/>
          <w:color w:val="000000" w:themeColor="text1"/>
          <w:sz w:val="28"/>
          <w:szCs w:val="28"/>
        </w:rPr>
        <w:t>於</w:t>
      </w:r>
      <w:r w:rsidR="00F80FE1" w:rsidRPr="0080027C">
        <w:rPr>
          <w:rFonts w:eastAsia="標楷體" w:hint="eastAsia"/>
          <w:color w:val="000000" w:themeColor="text1"/>
          <w:sz w:val="28"/>
          <w:szCs w:val="28"/>
        </w:rPr>
        <w:t>進行法規檢視時亦能夠建立與民間團體對話機制</w:t>
      </w:r>
      <w:r w:rsidR="004D0F13" w:rsidRPr="0080027C">
        <w:rPr>
          <w:rFonts w:eastAsia="標楷體" w:hint="eastAsia"/>
          <w:color w:val="000000" w:themeColor="text1"/>
          <w:sz w:val="28"/>
          <w:szCs w:val="28"/>
        </w:rPr>
        <w:t>，</w:t>
      </w:r>
      <w:r w:rsidR="00694270" w:rsidRPr="0080027C">
        <w:rPr>
          <w:rFonts w:eastAsia="標楷體" w:hint="eastAsia"/>
          <w:color w:val="000000" w:themeColor="text1"/>
          <w:sz w:val="28"/>
          <w:szCs w:val="28"/>
        </w:rPr>
        <w:t>各部會應邀請</w:t>
      </w:r>
      <w:r w:rsidR="00F80FE1" w:rsidRPr="0080027C">
        <w:rPr>
          <w:rFonts w:eastAsia="標楷體" w:hint="eastAsia"/>
          <w:color w:val="000000" w:themeColor="text1"/>
          <w:sz w:val="28"/>
          <w:szCs w:val="28"/>
        </w:rPr>
        <w:t>民間</w:t>
      </w:r>
      <w:r w:rsidR="003B2A69" w:rsidRPr="0080027C">
        <w:rPr>
          <w:rFonts w:eastAsia="標楷體" w:hint="eastAsia"/>
          <w:color w:val="000000" w:themeColor="text1"/>
          <w:sz w:val="28"/>
          <w:szCs w:val="28"/>
        </w:rPr>
        <w:t>團體</w:t>
      </w:r>
      <w:r w:rsidR="00694270" w:rsidRPr="0080027C">
        <w:rPr>
          <w:rFonts w:eastAsia="標楷體" w:hint="eastAsia"/>
          <w:color w:val="000000" w:themeColor="text1"/>
          <w:sz w:val="28"/>
          <w:szCs w:val="28"/>
        </w:rPr>
        <w:t>參與</w:t>
      </w:r>
      <w:r w:rsidR="0002055C" w:rsidRPr="0080027C">
        <w:rPr>
          <w:rFonts w:eastAsia="標楷體" w:hint="eastAsia"/>
          <w:color w:val="000000" w:themeColor="text1"/>
          <w:sz w:val="28"/>
          <w:szCs w:val="28"/>
        </w:rPr>
        <w:t>，確保</w:t>
      </w:r>
      <w:r w:rsidR="004D0F13" w:rsidRPr="0080027C">
        <w:rPr>
          <w:rFonts w:eastAsia="標楷體" w:hint="eastAsia"/>
          <w:color w:val="000000" w:themeColor="text1"/>
          <w:sz w:val="28"/>
          <w:szCs w:val="28"/>
        </w:rPr>
        <w:t>爭議性問題</w:t>
      </w:r>
      <w:r w:rsidR="0002055C" w:rsidRPr="0080027C">
        <w:rPr>
          <w:rFonts w:eastAsia="標楷體" w:hint="eastAsia"/>
          <w:color w:val="000000" w:themeColor="text1"/>
          <w:sz w:val="28"/>
          <w:szCs w:val="28"/>
        </w:rPr>
        <w:t>得以充分討論</w:t>
      </w:r>
      <w:r w:rsidR="004D0F13" w:rsidRPr="0080027C">
        <w:rPr>
          <w:rFonts w:eastAsia="標楷體" w:hint="eastAsia"/>
          <w:color w:val="000000" w:themeColor="text1"/>
          <w:sz w:val="28"/>
          <w:szCs w:val="28"/>
        </w:rPr>
        <w:t>。</w:t>
      </w:r>
    </w:p>
    <w:p w:rsidR="0084497B" w:rsidRPr="00662EA9" w:rsidRDefault="00086ACA" w:rsidP="00081E98">
      <w:pPr>
        <w:snapToGrid w:val="0"/>
        <w:spacing w:beforeLines="50" w:before="180" w:line="360" w:lineRule="auto"/>
        <w:ind w:left="840" w:hangingChars="300" w:hanging="840"/>
        <w:jc w:val="both"/>
        <w:rPr>
          <w:rFonts w:eastAsia="標楷體"/>
          <w:color w:val="000000" w:themeColor="text1"/>
          <w:sz w:val="28"/>
          <w:szCs w:val="28"/>
        </w:rPr>
      </w:pPr>
      <w:r w:rsidRPr="00662EA9">
        <w:rPr>
          <w:rFonts w:eastAsia="標楷體" w:hint="eastAsia"/>
          <w:color w:val="000000" w:themeColor="text1"/>
          <w:sz w:val="28"/>
          <w:szCs w:val="28"/>
        </w:rPr>
        <w:t>（四）</w:t>
      </w:r>
      <w:r w:rsidR="00BF4394" w:rsidRPr="00662EA9">
        <w:rPr>
          <w:rFonts w:eastAsia="標楷體" w:hint="eastAsia"/>
          <w:color w:val="000000" w:themeColor="text1"/>
          <w:sz w:val="28"/>
          <w:szCs w:val="28"/>
        </w:rPr>
        <w:t>未來法規優</w:t>
      </w:r>
      <w:r w:rsidR="003B2A69" w:rsidRPr="00662EA9">
        <w:rPr>
          <w:rFonts w:eastAsia="標楷體" w:hint="eastAsia"/>
          <w:color w:val="000000" w:themeColor="text1"/>
          <w:sz w:val="28"/>
          <w:szCs w:val="28"/>
        </w:rPr>
        <w:t>先檢視清單確定後，法律及行政措施之修訂應邀集民間團體共同參與。</w:t>
      </w:r>
    </w:p>
    <w:p w:rsidR="0084497B" w:rsidRPr="00662EA9" w:rsidRDefault="00086ACA" w:rsidP="00081E98">
      <w:pPr>
        <w:snapToGrid w:val="0"/>
        <w:spacing w:beforeLines="50" w:before="180" w:line="360" w:lineRule="auto"/>
        <w:ind w:left="840" w:hangingChars="300" w:hanging="840"/>
        <w:jc w:val="both"/>
        <w:rPr>
          <w:rFonts w:eastAsia="標楷體"/>
          <w:color w:val="000000" w:themeColor="text1"/>
          <w:sz w:val="28"/>
          <w:szCs w:val="28"/>
        </w:rPr>
      </w:pPr>
      <w:r w:rsidRPr="00662EA9">
        <w:rPr>
          <w:rFonts w:eastAsia="標楷體" w:hint="eastAsia"/>
          <w:color w:val="000000" w:themeColor="text1"/>
          <w:sz w:val="28"/>
          <w:szCs w:val="28"/>
        </w:rPr>
        <w:t>（五）</w:t>
      </w:r>
      <w:r w:rsidR="0002055C" w:rsidRPr="00662EA9">
        <w:rPr>
          <w:rFonts w:eastAsia="標楷體" w:hint="eastAsia"/>
          <w:color w:val="000000" w:themeColor="text1"/>
          <w:sz w:val="28"/>
          <w:szCs w:val="28"/>
        </w:rPr>
        <w:t>建議說明</w:t>
      </w:r>
      <w:r w:rsidR="0084497B" w:rsidRPr="00662EA9">
        <w:rPr>
          <w:rFonts w:eastAsia="標楷體" w:hint="eastAsia"/>
          <w:color w:val="000000" w:themeColor="text1"/>
          <w:sz w:val="28"/>
          <w:szCs w:val="28"/>
        </w:rPr>
        <w:t>民間</w:t>
      </w:r>
      <w:r w:rsidR="006C5FF7" w:rsidRPr="00662EA9">
        <w:rPr>
          <w:rFonts w:eastAsia="標楷體" w:hint="eastAsia"/>
          <w:color w:val="000000" w:themeColor="text1"/>
          <w:sz w:val="28"/>
          <w:szCs w:val="28"/>
        </w:rPr>
        <w:t>團體或個人</w:t>
      </w:r>
      <w:r w:rsidR="0002055C" w:rsidRPr="00662EA9">
        <w:rPr>
          <w:rFonts w:eastAsia="標楷體" w:hint="eastAsia"/>
          <w:color w:val="000000" w:themeColor="text1"/>
          <w:sz w:val="28"/>
          <w:szCs w:val="28"/>
        </w:rPr>
        <w:t>填報的後續</w:t>
      </w:r>
      <w:r w:rsidR="005D0BE8" w:rsidRPr="00662EA9">
        <w:rPr>
          <w:rFonts w:eastAsia="標楷體" w:hint="eastAsia"/>
          <w:color w:val="000000" w:themeColor="text1"/>
          <w:sz w:val="28"/>
          <w:szCs w:val="28"/>
        </w:rPr>
        <w:t>統籌</w:t>
      </w:r>
      <w:r w:rsidR="0084497B" w:rsidRPr="00662EA9">
        <w:rPr>
          <w:rFonts w:eastAsia="標楷體" w:hint="eastAsia"/>
          <w:color w:val="000000" w:themeColor="text1"/>
          <w:sz w:val="28"/>
          <w:szCs w:val="28"/>
        </w:rPr>
        <w:t>業務</w:t>
      </w:r>
      <w:r w:rsidR="006C5FF7" w:rsidRPr="00662EA9">
        <w:rPr>
          <w:rFonts w:eastAsia="標楷體" w:hint="eastAsia"/>
          <w:color w:val="000000" w:themeColor="text1"/>
          <w:sz w:val="28"/>
          <w:szCs w:val="28"/>
        </w:rPr>
        <w:t>主責機關</w:t>
      </w:r>
      <w:r w:rsidR="005D0BE8" w:rsidRPr="00662EA9">
        <w:rPr>
          <w:rFonts w:eastAsia="標楷體" w:hint="eastAsia"/>
          <w:color w:val="000000" w:themeColor="text1"/>
          <w:sz w:val="28"/>
          <w:szCs w:val="28"/>
        </w:rPr>
        <w:t>。</w:t>
      </w:r>
    </w:p>
    <w:p w:rsidR="00EA2830" w:rsidRPr="00662EA9" w:rsidRDefault="00086ACA" w:rsidP="00EA2830">
      <w:pPr>
        <w:snapToGrid w:val="0"/>
        <w:spacing w:beforeLines="50" w:before="180" w:line="360" w:lineRule="auto"/>
        <w:ind w:left="840" w:hangingChars="300" w:hanging="840"/>
        <w:jc w:val="both"/>
        <w:rPr>
          <w:rFonts w:eastAsia="標楷體"/>
          <w:color w:val="000000" w:themeColor="text1"/>
          <w:sz w:val="28"/>
          <w:szCs w:val="28"/>
        </w:rPr>
      </w:pPr>
      <w:r w:rsidRPr="00662EA9">
        <w:rPr>
          <w:rFonts w:eastAsia="標楷體" w:hint="eastAsia"/>
          <w:color w:val="000000" w:themeColor="text1"/>
          <w:sz w:val="28"/>
          <w:szCs w:val="28"/>
        </w:rPr>
        <w:t>（六）</w:t>
      </w:r>
      <w:r w:rsidR="007A17FC" w:rsidRPr="00662EA9">
        <w:rPr>
          <w:rFonts w:eastAsia="標楷體" w:hint="eastAsia"/>
          <w:color w:val="000000" w:themeColor="text1"/>
          <w:sz w:val="28"/>
          <w:szCs w:val="28"/>
        </w:rPr>
        <w:t>目前</w:t>
      </w:r>
      <w:r w:rsidR="0002055C" w:rsidRPr="00662EA9">
        <w:rPr>
          <w:rFonts w:eastAsia="標楷體" w:hint="eastAsia"/>
          <w:color w:val="000000" w:themeColor="text1"/>
          <w:sz w:val="28"/>
          <w:szCs w:val="28"/>
        </w:rPr>
        <w:t>縣市</w:t>
      </w:r>
      <w:r w:rsidR="003B2A69" w:rsidRPr="00662EA9">
        <w:rPr>
          <w:rFonts w:eastAsia="標楷體" w:hint="eastAsia"/>
          <w:color w:val="000000" w:themeColor="text1"/>
          <w:sz w:val="28"/>
          <w:szCs w:val="28"/>
        </w:rPr>
        <w:t>政府</w:t>
      </w:r>
      <w:r w:rsidR="0002055C" w:rsidRPr="00662EA9">
        <w:rPr>
          <w:rFonts w:eastAsia="標楷體" w:hint="eastAsia"/>
          <w:color w:val="000000" w:themeColor="text1"/>
          <w:sz w:val="28"/>
          <w:szCs w:val="28"/>
        </w:rPr>
        <w:t>身權小組</w:t>
      </w:r>
      <w:r w:rsidR="003B2A69" w:rsidRPr="00662EA9">
        <w:rPr>
          <w:rFonts w:eastAsia="標楷體" w:hint="eastAsia"/>
          <w:color w:val="000000" w:themeColor="text1"/>
          <w:sz w:val="28"/>
          <w:szCs w:val="28"/>
        </w:rPr>
        <w:t>代表</w:t>
      </w:r>
      <w:r w:rsidR="007A17FC" w:rsidRPr="00662EA9">
        <w:rPr>
          <w:rFonts w:eastAsia="標楷體" w:hint="eastAsia"/>
          <w:color w:val="000000" w:themeColor="text1"/>
          <w:sz w:val="28"/>
          <w:szCs w:val="28"/>
        </w:rPr>
        <w:t>不盡然皆</w:t>
      </w:r>
      <w:r w:rsidR="0002055C" w:rsidRPr="00662EA9">
        <w:rPr>
          <w:rFonts w:eastAsia="標楷體" w:hint="eastAsia"/>
          <w:color w:val="000000" w:themeColor="text1"/>
          <w:sz w:val="28"/>
          <w:szCs w:val="28"/>
        </w:rPr>
        <w:t>涵蓋各</w:t>
      </w:r>
      <w:r w:rsidR="003B2A69" w:rsidRPr="00662EA9">
        <w:rPr>
          <w:rFonts w:eastAsia="標楷體" w:hint="eastAsia"/>
          <w:color w:val="000000" w:themeColor="text1"/>
          <w:sz w:val="28"/>
          <w:szCs w:val="28"/>
        </w:rPr>
        <w:t>障礙類別</w:t>
      </w:r>
      <w:r w:rsidR="0002055C" w:rsidRPr="00662EA9">
        <w:rPr>
          <w:rFonts w:eastAsia="標楷體" w:hint="eastAsia"/>
          <w:color w:val="000000" w:themeColor="text1"/>
          <w:sz w:val="28"/>
          <w:szCs w:val="28"/>
        </w:rPr>
        <w:t>，如</w:t>
      </w:r>
      <w:r w:rsidR="006C5FF7" w:rsidRPr="00662EA9">
        <w:rPr>
          <w:rFonts w:eastAsia="標楷體" w:hint="eastAsia"/>
          <w:color w:val="000000" w:themeColor="text1"/>
          <w:sz w:val="28"/>
          <w:szCs w:val="28"/>
        </w:rPr>
        <w:t>：精神障礙者代表，建議法規檢視流程之規劃</w:t>
      </w:r>
      <w:r w:rsidR="007A17FC" w:rsidRPr="00662EA9">
        <w:rPr>
          <w:rFonts w:eastAsia="標楷體" w:hint="eastAsia"/>
          <w:color w:val="000000" w:themeColor="text1"/>
          <w:sz w:val="28"/>
          <w:szCs w:val="28"/>
        </w:rPr>
        <w:t>應考量此現況，確保不同障礙類別</w:t>
      </w:r>
      <w:r w:rsidR="00180269" w:rsidRPr="00662EA9">
        <w:rPr>
          <w:rFonts w:eastAsia="標楷體" w:hint="eastAsia"/>
          <w:color w:val="000000" w:themeColor="text1"/>
          <w:sz w:val="28"/>
          <w:szCs w:val="28"/>
        </w:rPr>
        <w:t>的權益，皆能得到充分討論</w:t>
      </w:r>
      <w:r w:rsidR="003B2A69" w:rsidRPr="00662EA9">
        <w:rPr>
          <w:rFonts w:eastAsia="標楷體" w:hint="eastAsia"/>
          <w:color w:val="000000" w:themeColor="text1"/>
          <w:sz w:val="28"/>
          <w:szCs w:val="28"/>
        </w:rPr>
        <w:t>。</w:t>
      </w:r>
    </w:p>
    <w:p w:rsidR="0084497B" w:rsidRPr="0080027C" w:rsidRDefault="0084497B" w:rsidP="003B31C0">
      <w:pPr>
        <w:pStyle w:val="a3"/>
        <w:numPr>
          <w:ilvl w:val="0"/>
          <w:numId w:val="53"/>
        </w:numPr>
        <w:tabs>
          <w:tab w:val="left" w:pos="567"/>
        </w:tabs>
        <w:snapToGrid w:val="0"/>
        <w:spacing w:beforeLines="50" w:before="180" w:line="360" w:lineRule="auto"/>
        <w:ind w:leftChars="0"/>
        <w:jc w:val="both"/>
        <w:rPr>
          <w:rFonts w:eastAsia="標楷體"/>
          <w:color w:val="000000" w:themeColor="text1"/>
          <w:sz w:val="28"/>
          <w:szCs w:val="28"/>
        </w:rPr>
      </w:pPr>
      <w:r w:rsidRPr="0080027C">
        <w:rPr>
          <w:rFonts w:eastAsia="標楷體" w:hint="eastAsia"/>
          <w:color w:val="000000" w:themeColor="text1"/>
          <w:sz w:val="28"/>
          <w:szCs w:val="28"/>
        </w:rPr>
        <w:t>針對優先檢視清單之討論</w:t>
      </w:r>
    </w:p>
    <w:p w:rsidR="0084497B" w:rsidRPr="0080027C" w:rsidRDefault="003B2A69" w:rsidP="00081E98">
      <w:pPr>
        <w:snapToGrid w:val="0"/>
        <w:spacing w:beforeLines="50" w:before="180" w:line="360" w:lineRule="auto"/>
        <w:ind w:left="840" w:hangingChars="300" w:hanging="840"/>
        <w:jc w:val="both"/>
        <w:rPr>
          <w:rFonts w:eastAsia="標楷體"/>
          <w:color w:val="000000" w:themeColor="text1"/>
          <w:sz w:val="28"/>
          <w:szCs w:val="28"/>
        </w:rPr>
      </w:pPr>
      <w:r w:rsidRPr="0080027C">
        <w:rPr>
          <w:rFonts w:eastAsia="標楷體" w:hint="eastAsia"/>
          <w:color w:val="000000" w:themeColor="text1"/>
          <w:sz w:val="28"/>
          <w:szCs w:val="28"/>
        </w:rPr>
        <w:t>（一）優先檢視清單與</w:t>
      </w:r>
      <w:r w:rsidR="0084497B" w:rsidRPr="0080027C">
        <w:rPr>
          <w:rFonts w:eastAsia="標楷體"/>
          <w:color w:val="000000" w:themeColor="text1"/>
          <w:sz w:val="28"/>
          <w:szCs w:val="28"/>
        </w:rPr>
        <w:t>人權</w:t>
      </w:r>
      <w:r w:rsidRPr="0080027C">
        <w:rPr>
          <w:rFonts w:eastAsia="標楷體" w:hint="eastAsia"/>
          <w:color w:val="000000" w:themeColor="text1"/>
          <w:sz w:val="28"/>
          <w:szCs w:val="28"/>
        </w:rPr>
        <w:t>國家報</w:t>
      </w:r>
      <w:r w:rsidR="0084497B" w:rsidRPr="0080027C">
        <w:rPr>
          <w:rFonts w:eastAsia="標楷體"/>
          <w:color w:val="000000" w:themeColor="text1"/>
          <w:sz w:val="28"/>
          <w:szCs w:val="28"/>
        </w:rPr>
        <w:t>告</w:t>
      </w:r>
      <w:r w:rsidRPr="0080027C">
        <w:rPr>
          <w:rFonts w:eastAsia="標楷體" w:hint="eastAsia"/>
          <w:color w:val="000000" w:themeColor="text1"/>
          <w:sz w:val="28"/>
          <w:szCs w:val="28"/>
        </w:rPr>
        <w:t>係各自</w:t>
      </w:r>
      <w:r w:rsidR="0084497B" w:rsidRPr="0080027C">
        <w:rPr>
          <w:rFonts w:eastAsia="標楷體"/>
          <w:color w:val="000000" w:themeColor="text1"/>
          <w:sz w:val="28"/>
          <w:szCs w:val="28"/>
        </w:rPr>
        <w:t>獨立</w:t>
      </w:r>
      <w:r w:rsidRPr="0080027C">
        <w:rPr>
          <w:rFonts w:eastAsia="標楷體" w:hint="eastAsia"/>
          <w:color w:val="000000" w:themeColor="text1"/>
          <w:sz w:val="28"/>
          <w:szCs w:val="28"/>
        </w:rPr>
        <w:t>之法定事項</w:t>
      </w:r>
      <w:r w:rsidR="0084497B" w:rsidRPr="0080027C">
        <w:rPr>
          <w:rFonts w:eastAsia="標楷體" w:hint="eastAsia"/>
          <w:color w:val="000000" w:themeColor="text1"/>
          <w:sz w:val="28"/>
          <w:szCs w:val="28"/>
        </w:rPr>
        <w:t>。</w:t>
      </w:r>
    </w:p>
    <w:p w:rsidR="00EA2830" w:rsidRPr="0080027C" w:rsidRDefault="003B2A69" w:rsidP="00EA2830">
      <w:pPr>
        <w:snapToGrid w:val="0"/>
        <w:spacing w:beforeLines="50" w:before="180" w:line="360" w:lineRule="auto"/>
        <w:ind w:left="840" w:hangingChars="300" w:hanging="840"/>
        <w:jc w:val="both"/>
        <w:rPr>
          <w:rFonts w:eastAsia="標楷體"/>
          <w:color w:val="000000" w:themeColor="text1"/>
          <w:sz w:val="28"/>
          <w:szCs w:val="28"/>
        </w:rPr>
      </w:pPr>
      <w:r w:rsidRPr="0080027C">
        <w:rPr>
          <w:rFonts w:eastAsia="標楷體" w:hint="eastAsia"/>
          <w:color w:val="000000" w:themeColor="text1"/>
          <w:sz w:val="28"/>
          <w:szCs w:val="28"/>
        </w:rPr>
        <w:t>（二）</w:t>
      </w:r>
      <w:r w:rsidR="00124657" w:rsidRPr="0080027C">
        <w:rPr>
          <w:rFonts w:eastAsia="標楷體" w:hint="eastAsia"/>
          <w:color w:val="000000" w:themeColor="text1"/>
          <w:sz w:val="28"/>
          <w:szCs w:val="28"/>
        </w:rPr>
        <w:t>「優先」意指優先處理直接違反公約或是嚴重侵害身心障礙者權益的法規命令與行政措施，</w:t>
      </w:r>
      <w:r w:rsidRPr="0080027C">
        <w:rPr>
          <w:rFonts w:eastAsia="標楷體" w:hint="eastAsia"/>
          <w:color w:val="000000" w:themeColor="text1"/>
          <w:sz w:val="28"/>
          <w:szCs w:val="28"/>
        </w:rPr>
        <w:t>惟該</w:t>
      </w:r>
      <w:r w:rsidR="00124657" w:rsidRPr="0080027C">
        <w:rPr>
          <w:rFonts w:eastAsia="標楷體" w:hint="eastAsia"/>
          <w:color w:val="000000" w:themeColor="text1"/>
          <w:sz w:val="28"/>
          <w:szCs w:val="28"/>
        </w:rPr>
        <w:t>法規命令與行政措施不一定</w:t>
      </w:r>
      <w:r w:rsidRPr="0080027C">
        <w:rPr>
          <w:rFonts w:eastAsia="標楷體" w:hint="eastAsia"/>
          <w:color w:val="000000" w:themeColor="text1"/>
          <w:sz w:val="28"/>
          <w:szCs w:val="28"/>
        </w:rPr>
        <w:t>涵蓋</w:t>
      </w:r>
      <w:r w:rsidR="00124657" w:rsidRPr="0080027C">
        <w:rPr>
          <w:rFonts w:eastAsia="標楷體" w:hint="eastAsia"/>
          <w:color w:val="000000" w:themeColor="text1"/>
          <w:sz w:val="28"/>
          <w:szCs w:val="28"/>
        </w:rPr>
        <w:t>在身心障礙者權益保障法範圍內</w:t>
      </w:r>
      <w:r w:rsidR="00021A5F" w:rsidRPr="0080027C">
        <w:rPr>
          <w:rFonts w:eastAsia="標楷體" w:hint="eastAsia"/>
          <w:color w:val="000000" w:themeColor="text1"/>
          <w:sz w:val="28"/>
          <w:szCs w:val="28"/>
        </w:rPr>
        <w:t>，</w:t>
      </w:r>
      <w:r w:rsidR="0084497B" w:rsidRPr="0080027C">
        <w:rPr>
          <w:rFonts w:eastAsia="標楷體" w:hint="eastAsia"/>
          <w:color w:val="000000" w:themeColor="text1"/>
          <w:sz w:val="28"/>
          <w:szCs w:val="28"/>
        </w:rPr>
        <w:t>建議以公約基本人權為架構，或</w:t>
      </w:r>
      <w:r w:rsidR="004D0F13" w:rsidRPr="0080027C">
        <w:rPr>
          <w:rFonts w:eastAsia="標楷體" w:hint="eastAsia"/>
          <w:color w:val="000000" w:themeColor="text1"/>
          <w:sz w:val="28"/>
          <w:szCs w:val="28"/>
        </w:rPr>
        <w:t>納入經濟社會文化權</w:t>
      </w:r>
      <w:r w:rsidR="0084497B" w:rsidRPr="0080027C">
        <w:rPr>
          <w:rFonts w:eastAsia="標楷體" w:hint="eastAsia"/>
          <w:color w:val="000000" w:themeColor="text1"/>
          <w:sz w:val="28"/>
          <w:szCs w:val="28"/>
        </w:rPr>
        <w:t>，全面從各個法規命令檢視</w:t>
      </w:r>
      <w:r w:rsidRPr="0080027C">
        <w:rPr>
          <w:rFonts w:eastAsia="標楷體" w:hint="eastAsia"/>
          <w:color w:val="000000" w:themeColor="text1"/>
          <w:sz w:val="28"/>
          <w:szCs w:val="28"/>
        </w:rPr>
        <w:t>，使其更為完整</w:t>
      </w:r>
      <w:r w:rsidR="0084497B" w:rsidRPr="0080027C">
        <w:rPr>
          <w:rFonts w:eastAsia="標楷體" w:hint="eastAsia"/>
          <w:color w:val="000000" w:themeColor="text1"/>
          <w:sz w:val="28"/>
          <w:szCs w:val="28"/>
        </w:rPr>
        <w:t>。</w:t>
      </w:r>
    </w:p>
    <w:p w:rsidR="0084497B" w:rsidRPr="00662EA9" w:rsidRDefault="0084497B" w:rsidP="003B31C0">
      <w:pPr>
        <w:pStyle w:val="a3"/>
        <w:numPr>
          <w:ilvl w:val="0"/>
          <w:numId w:val="53"/>
        </w:numPr>
        <w:tabs>
          <w:tab w:val="left" w:pos="567"/>
        </w:tabs>
        <w:snapToGrid w:val="0"/>
        <w:spacing w:beforeLines="50" w:before="180" w:line="360" w:lineRule="auto"/>
        <w:ind w:leftChars="0"/>
        <w:jc w:val="both"/>
        <w:rPr>
          <w:rFonts w:eastAsia="標楷體"/>
          <w:color w:val="000000" w:themeColor="text1"/>
          <w:sz w:val="28"/>
          <w:szCs w:val="28"/>
        </w:rPr>
      </w:pPr>
      <w:r w:rsidRPr="0080027C">
        <w:rPr>
          <w:rFonts w:eastAsia="標楷體" w:hint="eastAsia"/>
          <w:color w:val="000000" w:themeColor="text1"/>
          <w:sz w:val="28"/>
          <w:szCs w:val="28"/>
        </w:rPr>
        <w:t>針</w:t>
      </w:r>
      <w:r w:rsidRPr="00662EA9">
        <w:rPr>
          <w:rFonts w:eastAsia="標楷體" w:hint="eastAsia"/>
          <w:color w:val="000000" w:themeColor="text1"/>
          <w:sz w:val="28"/>
          <w:szCs w:val="28"/>
        </w:rPr>
        <w:t>對法規檢視填報表格之討論</w:t>
      </w:r>
    </w:p>
    <w:p w:rsidR="0084497B" w:rsidRPr="00662EA9" w:rsidRDefault="003B2A69" w:rsidP="00081E98">
      <w:pPr>
        <w:snapToGrid w:val="0"/>
        <w:spacing w:beforeLines="50" w:before="180" w:line="360" w:lineRule="auto"/>
        <w:ind w:left="840" w:hangingChars="300" w:hanging="840"/>
        <w:jc w:val="both"/>
        <w:rPr>
          <w:rFonts w:eastAsia="標楷體"/>
          <w:color w:val="000000" w:themeColor="text1"/>
          <w:sz w:val="28"/>
          <w:szCs w:val="28"/>
        </w:rPr>
      </w:pPr>
      <w:r w:rsidRPr="00662EA9">
        <w:rPr>
          <w:rFonts w:eastAsia="標楷體" w:hint="eastAsia"/>
          <w:color w:val="000000" w:themeColor="text1"/>
          <w:sz w:val="28"/>
          <w:szCs w:val="28"/>
        </w:rPr>
        <w:t>（一）</w:t>
      </w:r>
      <w:r w:rsidR="009B1658" w:rsidRPr="00662EA9">
        <w:rPr>
          <w:rFonts w:eastAsia="標楷體" w:hint="eastAsia"/>
          <w:color w:val="000000" w:themeColor="text1"/>
          <w:sz w:val="28"/>
          <w:szCs w:val="28"/>
        </w:rPr>
        <w:t>面</w:t>
      </w:r>
      <w:r w:rsidR="006C5FF7" w:rsidRPr="00662EA9">
        <w:rPr>
          <w:rFonts w:eastAsia="標楷體" w:hint="eastAsia"/>
          <w:color w:val="000000" w:themeColor="text1"/>
          <w:sz w:val="28"/>
          <w:szCs w:val="28"/>
        </w:rPr>
        <w:t>對法規主管機關與具體損害身心障礙者權益之權責機關不同時</w:t>
      </w:r>
      <w:r w:rsidR="00A527A7" w:rsidRPr="00662EA9">
        <w:rPr>
          <w:rFonts w:eastAsia="標楷體" w:hint="eastAsia"/>
          <w:color w:val="000000" w:themeColor="text1"/>
          <w:sz w:val="28"/>
          <w:szCs w:val="28"/>
        </w:rPr>
        <w:t>，以</w:t>
      </w:r>
      <w:r w:rsidR="009B1658" w:rsidRPr="00662EA9">
        <w:rPr>
          <w:rFonts w:eastAsia="標楷體" w:hint="eastAsia"/>
          <w:color w:val="000000" w:themeColor="text1"/>
          <w:sz w:val="28"/>
          <w:szCs w:val="28"/>
        </w:rPr>
        <w:t>勞動</w:t>
      </w:r>
      <w:r w:rsidR="00A527A7" w:rsidRPr="00662EA9">
        <w:rPr>
          <w:rFonts w:eastAsia="標楷體" w:hint="eastAsia"/>
          <w:color w:val="000000" w:themeColor="text1"/>
          <w:sz w:val="28"/>
          <w:szCs w:val="28"/>
        </w:rPr>
        <w:t>部針對身心障礙者權益保障法第</w:t>
      </w:r>
      <w:r w:rsidR="00A527A7" w:rsidRPr="00662EA9">
        <w:rPr>
          <w:rFonts w:eastAsia="標楷體" w:hint="eastAsia"/>
          <w:color w:val="000000" w:themeColor="text1"/>
          <w:sz w:val="28"/>
          <w:szCs w:val="28"/>
        </w:rPr>
        <w:t>38</w:t>
      </w:r>
      <w:r w:rsidR="006C5FF7" w:rsidRPr="00662EA9">
        <w:rPr>
          <w:rFonts w:eastAsia="標楷體" w:hint="eastAsia"/>
          <w:color w:val="000000" w:themeColor="text1"/>
          <w:sz w:val="28"/>
          <w:szCs w:val="28"/>
        </w:rPr>
        <w:t>條發布之</w:t>
      </w:r>
      <w:r w:rsidR="00A527A7" w:rsidRPr="00662EA9">
        <w:rPr>
          <w:rFonts w:eastAsia="標楷體" w:hint="eastAsia"/>
          <w:color w:val="000000" w:themeColor="text1"/>
          <w:sz w:val="28"/>
          <w:szCs w:val="28"/>
        </w:rPr>
        <w:t>解釋令為例</w:t>
      </w:r>
      <w:r w:rsidR="009B1658" w:rsidRPr="00662EA9">
        <w:rPr>
          <w:rFonts w:eastAsia="標楷體" w:hint="eastAsia"/>
          <w:color w:val="000000" w:themeColor="text1"/>
          <w:sz w:val="28"/>
          <w:szCs w:val="28"/>
        </w:rPr>
        <w:t>，此類跨部</w:t>
      </w:r>
      <w:r w:rsidR="006C5FF7" w:rsidRPr="00662EA9">
        <w:rPr>
          <w:rFonts w:eastAsia="標楷體" w:hint="eastAsia"/>
          <w:color w:val="000000" w:themeColor="text1"/>
          <w:sz w:val="28"/>
          <w:szCs w:val="28"/>
        </w:rPr>
        <w:lastRenderedPageBreak/>
        <w:t>會</w:t>
      </w:r>
      <w:r w:rsidR="009B1658" w:rsidRPr="00662EA9">
        <w:rPr>
          <w:rFonts w:eastAsia="標楷體" w:hint="eastAsia"/>
          <w:color w:val="000000" w:themeColor="text1"/>
          <w:sz w:val="28"/>
          <w:szCs w:val="28"/>
        </w:rPr>
        <w:t>案例，民間</w:t>
      </w:r>
      <w:r w:rsidR="006C5FF7" w:rsidRPr="00662EA9">
        <w:rPr>
          <w:rFonts w:eastAsia="標楷體" w:hint="eastAsia"/>
          <w:color w:val="000000" w:themeColor="text1"/>
          <w:sz w:val="28"/>
          <w:szCs w:val="28"/>
        </w:rPr>
        <w:t>團體或個人</w:t>
      </w:r>
      <w:r w:rsidR="009B1658" w:rsidRPr="00662EA9">
        <w:rPr>
          <w:rFonts w:eastAsia="標楷體" w:hint="eastAsia"/>
          <w:color w:val="000000" w:themeColor="text1"/>
          <w:sz w:val="28"/>
          <w:szCs w:val="28"/>
        </w:rPr>
        <w:t>填報後，應召開跨部會之討論，並邀請民間</w:t>
      </w:r>
      <w:r w:rsidR="006C5FF7" w:rsidRPr="00662EA9">
        <w:rPr>
          <w:rFonts w:eastAsia="標楷體" w:hint="eastAsia"/>
          <w:color w:val="000000" w:themeColor="text1"/>
          <w:sz w:val="28"/>
          <w:szCs w:val="28"/>
        </w:rPr>
        <w:t>團體或個人</w:t>
      </w:r>
      <w:r w:rsidR="009B1658" w:rsidRPr="00662EA9">
        <w:rPr>
          <w:rFonts w:eastAsia="標楷體" w:hint="eastAsia"/>
          <w:color w:val="000000" w:themeColor="text1"/>
          <w:sz w:val="28"/>
          <w:szCs w:val="28"/>
        </w:rPr>
        <w:t>參與。</w:t>
      </w:r>
    </w:p>
    <w:p w:rsidR="0084497B" w:rsidRPr="0080027C" w:rsidRDefault="003B2A69" w:rsidP="00081E98">
      <w:pPr>
        <w:snapToGrid w:val="0"/>
        <w:spacing w:beforeLines="50" w:before="180" w:line="360" w:lineRule="auto"/>
        <w:ind w:left="840" w:hangingChars="300" w:hanging="840"/>
        <w:jc w:val="both"/>
        <w:rPr>
          <w:rFonts w:eastAsia="標楷體"/>
          <w:color w:val="000000" w:themeColor="text1"/>
          <w:sz w:val="28"/>
          <w:szCs w:val="28"/>
        </w:rPr>
      </w:pPr>
      <w:r w:rsidRPr="00662EA9">
        <w:rPr>
          <w:rFonts w:eastAsia="標楷體" w:hint="eastAsia"/>
          <w:color w:val="000000" w:themeColor="text1"/>
          <w:sz w:val="28"/>
          <w:szCs w:val="28"/>
        </w:rPr>
        <w:t>（二）</w:t>
      </w:r>
      <w:r w:rsidR="004450D6" w:rsidRPr="00662EA9">
        <w:rPr>
          <w:rFonts w:eastAsia="標楷體" w:hint="eastAsia"/>
          <w:color w:val="000000" w:themeColor="text1"/>
          <w:sz w:val="28"/>
          <w:szCs w:val="28"/>
        </w:rPr>
        <w:t>法規檢視</w:t>
      </w:r>
      <w:r w:rsidR="0084497B" w:rsidRPr="00662EA9">
        <w:rPr>
          <w:rFonts w:eastAsia="標楷體" w:hint="eastAsia"/>
          <w:color w:val="000000" w:themeColor="text1"/>
          <w:sz w:val="28"/>
          <w:szCs w:val="28"/>
        </w:rPr>
        <w:t>表格應</w:t>
      </w:r>
      <w:r w:rsidR="0084497B" w:rsidRPr="0080027C">
        <w:rPr>
          <w:rFonts w:eastAsia="標楷體" w:hint="eastAsia"/>
          <w:color w:val="000000" w:themeColor="text1"/>
          <w:sz w:val="28"/>
          <w:szCs w:val="28"/>
        </w:rPr>
        <w:t>以身心障礙者思考方式為核心進行設計，</w:t>
      </w:r>
      <w:r w:rsidR="004450D6" w:rsidRPr="0080027C">
        <w:rPr>
          <w:rFonts w:eastAsia="標楷體" w:hint="eastAsia"/>
          <w:color w:val="000000" w:themeColor="text1"/>
          <w:sz w:val="28"/>
          <w:szCs w:val="28"/>
        </w:rPr>
        <w:t>提供</w:t>
      </w:r>
      <w:r w:rsidR="0084497B" w:rsidRPr="0080027C">
        <w:rPr>
          <w:rFonts w:eastAsia="標楷體" w:hint="eastAsia"/>
          <w:color w:val="000000" w:themeColor="text1"/>
          <w:sz w:val="28"/>
          <w:szCs w:val="28"/>
        </w:rPr>
        <w:t>更友善的工具與使用介面。</w:t>
      </w:r>
    </w:p>
    <w:p w:rsidR="0084497B" w:rsidRPr="0080027C" w:rsidRDefault="0084497B" w:rsidP="003B31C0">
      <w:pPr>
        <w:pStyle w:val="a3"/>
        <w:numPr>
          <w:ilvl w:val="0"/>
          <w:numId w:val="53"/>
        </w:numPr>
        <w:tabs>
          <w:tab w:val="left" w:pos="567"/>
        </w:tabs>
        <w:snapToGrid w:val="0"/>
        <w:spacing w:beforeLines="50" w:before="180" w:line="360" w:lineRule="auto"/>
        <w:ind w:leftChars="0"/>
        <w:jc w:val="both"/>
        <w:rPr>
          <w:rFonts w:eastAsia="標楷體"/>
          <w:color w:val="000000" w:themeColor="text1"/>
          <w:sz w:val="28"/>
          <w:szCs w:val="28"/>
        </w:rPr>
      </w:pPr>
      <w:r w:rsidRPr="0080027C">
        <w:rPr>
          <w:rFonts w:eastAsia="標楷體" w:hint="eastAsia"/>
          <w:color w:val="000000" w:themeColor="text1"/>
          <w:sz w:val="28"/>
          <w:szCs w:val="28"/>
        </w:rPr>
        <w:t>針對</w:t>
      </w:r>
      <w:r w:rsidRPr="0080027C">
        <w:rPr>
          <w:rFonts w:eastAsia="標楷體" w:hint="eastAsia"/>
          <w:color w:val="000000" w:themeColor="text1"/>
          <w:sz w:val="28"/>
          <w:szCs w:val="28"/>
        </w:rPr>
        <w:t>CRPD</w:t>
      </w:r>
      <w:r w:rsidRPr="0080027C">
        <w:rPr>
          <w:rFonts w:eastAsia="標楷體" w:hint="eastAsia"/>
          <w:color w:val="000000" w:themeColor="text1"/>
          <w:sz w:val="28"/>
          <w:szCs w:val="28"/>
        </w:rPr>
        <w:t>工作小組</w:t>
      </w:r>
      <w:r w:rsidR="00124657" w:rsidRPr="0080027C">
        <w:rPr>
          <w:rFonts w:eastAsia="標楷體" w:hint="eastAsia"/>
          <w:color w:val="000000" w:themeColor="text1"/>
          <w:sz w:val="28"/>
          <w:szCs w:val="28"/>
        </w:rPr>
        <w:t>、各縣市身心障礙者權益保障推動小組</w:t>
      </w:r>
      <w:r w:rsidRPr="0080027C">
        <w:rPr>
          <w:rFonts w:eastAsia="標楷體" w:hint="eastAsia"/>
          <w:color w:val="000000" w:themeColor="text1"/>
          <w:sz w:val="28"/>
          <w:szCs w:val="28"/>
        </w:rPr>
        <w:t>或行政院身心障礙者權益推動小組之討論</w:t>
      </w:r>
    </w:p>
    <w:p w:rsidR="00DD53E4" w:rsidRPr="0080027C" w:rsidRDefault="0060513A" w:rsidP="00081E98">
      <w:pPr>
        <w:snapToGrid w:val="0"/>
        <w:spacing w:beforeLines="50" w:before="180" w:line="360" w:lineRule="auto"/>
        <w:ind w:left="840" w:hangingChars="300" w:hanging="840"/>
        <w:jc w:val="both"/>
        <w:rPr>
          <w:rFonts w:eastAsia="標楷體"/>
          <w:color w:val="000000" w:themeColor="text1"/>
          <w:sz w:val="28"/>
          <w:szCs w:val="28"/>
        </w:rPr>
      </w:pPr>
      <w:r w:rsidRPr="0080027C">
        <w:rPr>
          <w:rFonts w:eastAsia="標楷體" w:hint="eastAsia"/>
          <w:color w:val="000000" w:themeColor="text1"/>
          <w:sz w:val="28"/>
          <w:szCs w:val="28"/>
        </w:rPr>
        <w:t>（一）</w:t>
      </w:r>
      <w:r w:rsidR="00DD53E4" w:rsidRPr="0080027C">
        <w:rPr>
          <w:rFonts w:eastAsia="標楷體" w:hint="eastAsia"/>
          <w:color w:val="000000" w:themeColor="text1"/>
          <w:sz w:val="28"/>
          <w:szCs w:val="28"/>
        </w:rPr>
        <w:t>建議明確說明</w:t>
      </w:r>
      <w:r w:rsidR="00DD53E4" w:rsidRPr="0080027C">
        <w:rPr>
          <w:rFonts w:eastAsia="標楷體" w:hint="eastAsia"/>
          <w:color w:val="000000" w:themeColor="text1"/>
          <w:sz w:val="28"/>
          <w:szCs w:val="28"/>
        </w:rPr>
        <w:t>CRPD</w:t>
      </w:r>
      <w:r w:rsidR="00DD53E4" w:rsidRPr="0080027C">
        <w:rPr>
          <w:rFonts w:eastAsia="標楷體" w:hint="eastAsia"/>
          <w:color w:val="000000" w:themeColor="text1"/>
          <w:sz w:val="28"/>
          <w:szCs w:val="28"/>
        </w:rPr>
        <w:t>工作小組之組成、法源依據、權責及公信。</w:t>
      </w:r>
    </w:p>
    <w:p w:rsidR="00DD53E4" w:rsidRPr="0080027C" w:rsidRDefault="0060513A" w:rsidP="00081E98">
      <w:pPr>
        <w:snapToGrid w:val="0"/>
        <w:spacing w:beforeLines="50" w:before="180" w:line="360" w:lineRule="auto"/>
        <w:ind w:left="840" w:hangingChars="300" w:hanging="840"/>
        <w:jc w:val="both"/>
        <w:rPr>
          <w:rFonts w:eastAsia="標楷體"/>
          <w:color w:val="000000" w:themeColor="text1"/>
          <w:sz w:val="28"/>
          <w:szCs w:val="28"/>
        </w:rPr>
      </w:pPr>
      <w:r w:rsidRPr="0080027C">
        <w:rPr>
          <w:rFonts w:eastAsia="標楷體" w:hint="eastAsia"/>
          <w:color w:val="000000" w:themeColor="text1"/>
          <w:sz w:val="28"/>
          <w:szCs w:val="28"/>
        </w:rPr>
        <w:t>（二）</w:t>
      </w:r>
      <w:r w:rsidR="00DD53E4" w:rsidRPr="0080027C">
        <w:rPr>
          <w:rFonts w:eastAsia="標楷體" w:hint="eastAsia"/>
          <w:color w:val="000000" w:themeColor="text1"/>
          <w:sz w:val="28"/>
          <w:szCs w:val="28"/>
        </w:rPr>
        <w:t>建議</w:t>
      </w:r>
      <w:r w:rsidR="00DD53E4" w:rsidRPr="0080027C">
        <w:rPr>
          <w:rFonts w:eastAsia="標楷體" w:hint="eastAsia"/>
          <w:color w:val="000000" w:themeColor="text1"/>
          <w:sz w:val="28"/>
          <w:szCs w:val="28"/>
        </w:rPr>
        <w:t>CPRD</w:t>
      </w:r>
      <w:r w:rsidR="00DD53E4" w:rsidRPr="0080027C">
        <w:rPr>
          <w:rFonts w:eastAsia="標楷體" w:hint="eastAsia"/>
          <w:color w:val="000000" w:themeColor="text1"/>
          <w:sz w:val="28"/>
          <w:szCs w:val="28"/>
        </w:rPr>
        <w:t>工作小組跟現</w:t>
      </w:r>
      <w:r w:rsidR="004450D6" w:rsidRPr="0080027C">
        <w:rPr>
          <w:rFonts w:eastAsia="標楷體" w:hint="eastAsia"/>
          <w:color w:val="000000" w:themeColor="text1"/>
          <w:sz w:val="28"/>
          <w:szCs w:val="28"/>
        </w:rPr>
        <w:t>行</w:t>
      </w:r>
      <w:r w:rsidR="00DD53E4" w:rsidRPr="0080027C">
        <w:rPr>
          <w:rFonts w:eastAsia="標楷體" w:hint="eastAsia"/>
          <w:color w:val="000000" w:themeColor="text1"/>
          <w:sz w:val="28"/>
          <w:szCs w:val="28"/>
        </w:rPr>
        <w:t>各縣市身心障礙者權益保障推動</w:t>
      </w:r>
      <w:r w:rsidR="00EC2603" w:rsidRPr="0080027C">
        <w:rPr>
          <w:rFonts w:eastAsia="標楷體" w:hint="eastAsia"/>
          <w:color w:val="000000" w:themeColor="text1"/>
          <w:sz w:val="28"/>
          <w:szCs w:val="28"/>
        </w:rPr>
        <w:t>小組委員</w:t>
      </w:r>
      <w:r w:rsidR="00DD53E4" w:rsidRPr="0080027C">
        <w:rPr>
          <w:rFonts w:eastAsia="標楷體" w:hint="eastAsia"/>
          <w:color w:val="000000" w:themeColor="text1"/>
          <w:sz w:val="28"/>
          <w:szCs w:val="28"/>
        </w:rPr>
        <w:t>不可重疊</w:t>
      </w:r>
      <w:r w:rsidR="00EC2603" w:rsidRPr="0080027C">
        <w:rPr>
          <w:rFonts w:eastAsia="標楷體" w:hint="eastAsia"/>
          <w:color w:val="000000" w:themeColor="text1"/>
          <w:sz w:val="28"/>
          <w:szCs w:val="28"/>
        </w:rPr>
        <w:t>，並應提升各縣市身心障礙者權益保障推動小組委員對於</w:t>
      </w:r>
      <w:r w:rsidR="00EC2603" w:rsidRPr="0080027C">
        <w:rPr>
          <w:rFonts w:eastAsia="標楷體" w:hint="eastAsia"/>
          <w:color w:val="000000" w:themeColor="text1"/>
          <w:sz w:val="28"/>
          <w:szCs w:val="28"/>
        </w:rPr>
        <w:t>CRPD</w:t>
      </w:r>
      <w:r w:rsidR="00EC2603" w:rsidRPr="0080027C">
        <w:rPr>
          <w:rFonts w:eastAsia="標楷體" w:hint="eastAsia"/>
          <w:color w:val="000000" w:themeColor="text1"/>
          <w:sz w:val="28"/>
          <w:szCs w:val="28"/>
        </w:rPr>
        <w:t>的了解</w:t>
      </w:r>
      <w:r w:rsidR="00DD53E4" w:rsidRPr="0080027C">
        <w:rPr>
          <w:rFonts w:eastAsia="標楷體" w:hint="eastAsia"/>
          <w:color w:val="000000" w:themeColor="text1"/>
          <w:sz w:val="28"/>
          <w:szCs w:val="28"/>
        </w:rPr>
        <w:t>。</w:t>
      </w:r>
    </w:p>
    <w:p w:rsidR="00DD53E4" w:rsidRPr="0080027C" w:rsidRDefault="0060513A" w:rsidP="00081E98">
      <w:pPr>
        <w:snapToGrid w:val="0"/>
        <w:spacing w:beforeLines="50" w:before="180" w:line="360" w:lineRule="auto"/>
        <w:ind w:left="840" w:hangingChars="300" w:hanging="840"/>
        <w:jc w:val="both"/>
        <w:rPr>
          <w:rFonts w:eastAsia="標楷體"/>
          <w:color w:val="000000" w:themeColor="text1"/>
          <w:sz w:val="28"/>
          <w:szCs w:val="28"/>
        </w:rPr>
      </w:pPr>
      <w:r w:rsidRPr="0080027C">
        <w:rPr>
          <w:rFonts w:eastAsia="標楷體" w:hint="eastAsia"/>
          <w:color w:val="000000" w:themeColor="text1"/>
          <w:sz w:val="28"/>
          <w:szCs w:val="28"/>
        </w:rPr>
        <w:t>（三）</w:t>
      </w:r>
      <w:r w:rsidR="00DD53E4" w:rsidRPr="0080027C">
        <w:rPr>
          <w:rFonts w:eastAsia="標楷體" w:hint="eastAsia"/>
          <w:color w:val="000000" w:themeColor="text1"/>
          <w:sz w:val="28"/>
          <w:szCs w:val="28"/>
        </w:rPr>
        <w:t>建議明確規範</w:t>
      </w:r>
      <w:r w:rsidR="00DD53E4" w:rsidRPr="0080027C">
        <w:rPr>
          <w:rFonts w:eastAsia="標楷體" w:hint="eastAsia"/>
          <w:color w:val="000000" w:themeColor="text1"/>
          <w:sz w:val="28"/>
          <w:szCs w:val="28"/>
        </w:rPr>
        <w:t>CRPD</w:t>
      </w:r>
      <w:r w:rsidR="00DD53E4" w:rsidRPr="0080027C">
        <w:rPr>
          <w:rFonts w:eastAsia="標楷體" w:hint="eastAsia"/>
          <w:color w:val="000000" w:themeColor="text1"/>
          <w:sz w:val="28"/>
          <w:szCs w:val="28"/>
        </w:rPr>
        <w:t>工作小組權限</w:t>
      </w:r>
      <w:r w:rsidR="004450D6" w:rsidRPr="0080027C">
        <w:rPr>
          <w:rFonts w:eastAsia="標楷體" w:hint="eastAsia"/>
          <w:color w:val="000000" w:themeColor="text1"/>
          <w:sz w:val="28"/>
          <w:szCs w:val="28"/>
        </w:rPr>
        <w:t>及小組</w:t>
      </w:r>
      <w:r w:rsidR="00DD53E4" w:rsidRPr="0080027C">
        <w:rPr>
          <w:rFonts w:eastAsia="標楷體" w:hint="eastAsia"/>
          <w:color w:val="000000" w:themeColor="text1"/>
          <w:sz w:val="28"/>
          <w:szCs w:val="28"/>
        </w:rPr>
        <w:t>成員，例如：半數成員由障礙當事者參與，並以重度障礙者為優先。</w:t>
      </w:r>
    </w:p>
    <w:p w:rsidR="0084497B" w:rsidRPr="0080027C" w:rsidRDefault="0060513A" w:rsidP="00081E98">
      <w:pPr>
        <w:snapToGrid w:val="0"/>
        <w:spacing w:beforeLines="50" w:before="180" w:line="360" w:lineRule="auto"/>
        <w:ind w:left="840" w:hangingChars="300" w:hanging="840"/>
        <w:jc w:val="both"/>
        <w:rPr>
          <w:rFonts w:eastAsia="標楷體"/>
          <w:color w:val="000000" w:themeColor="text1"/>
          <w:sz w:val="28"/>
          <w:szCs w:val="28"/>
        </w:rPr>
      </w:pPr>
      <w:r w:rsidRPr="0080027C">
        <w:rPr>
          <w:rFonts w:eastAsia="標楷體" w:hint="eastAsia"/>
          <w:color w:val="000000" w:themeColor="text1"/>
          <w:sz w:val="28"/>
          <w:szCs w:val="28"/>
        </w:rPr>
        <w:t>（四）</w:t>
      </w:r>
      <w:r w:rsidR="00DD53E4" w:rsidRPr="0080027C">
        <w:rPr>
          <w:rFonts w:eastAsia="標楷體" w:hint="eastAsia"/>
          <w:color w:val="000000" w:themeColor="text1"/>
          <w:sz w:val="28"/>
          <w:szCs w:val="28"/>
        </w:rPr>
        <w:t>建議</w:t>
      </w:r>
      <w:r w:rsidR="004450D6" w:rsidRPr="0080027C">
        <w:rPr>
          <w:rFonts w:eastAsia="標楷體" w:hint="eastAsia"/>
          <w:color w:val="000000" w:themeColor="text1"/>
          <w:sz w:val="28"/>
          <w:szCs w:val="28"/>
        </w:rPr>
        <w:t>提高</w:t>
      </w:r>
      <w:r w:rsidR="004450D6" w:rsidRPr="0080027C">
        <w:rPr>
          <w:rFonts w:eastAsia="標楷體" w:hint="eastAsia"/>
          <w:color w:val="000000" w:themeColor="text1"/>
          <w:sz w:val="28"/>
          <w:szCs w:val="28"/>
        </w:rPr>
        <w:t>CRPD</w:t>
      </w:r>
      <w:r w:rsidR="004450D6" w:rsidRPr="0080027C">
        <w:rPr>
          <w:rFonts w:eastAsia="標楷體" w:hint="eastAsia"/>
          <w:color w:val="000000" w:themeColor="text1"/>
          <w:sz w:val="28"/>
          <w:szCs w:val="28"/>
        </w:rPr>
        <w:t>權責單位位階，提高</w:t>
      </w:r>
      <w:r w:rsidR="00DD53E4" w:rsidRPr="0080027C">
        <w:rPr>
          <w:rFonts w:eastAsia="標楷體" w:hint="eastAsia"/>
          <w:color w:val="000000" w:themeColor="text1"/>
          <w:sz w:val="28"/>
          <w:szCs w:val="28"/>
        </w:rPr>
        <w:t>第</w:t>
      </w:r>
      <w:r w:rsidR="004450D6" w:rsidRPr="0080027C">
        <w:rPr>
          <w:rFonts w:eastAsia="標楷體" w:hint="eastAsia"/>
          <w:color w:val="000000" w:themeColor="text1"/>
          <w:sz w:val="28"/>
          <w:szCs w:val="28"/>
        </w:rPr>
        <w:t>2</w:t>
      </w:r>
      <w:r w:rsidR="00DD53E4" w:rsidRPr="0080027C">
        <w:rPr>
          <w:rFonts w:eastAsia="標楷體" w:hint="eastAsia"/>
          <w:color w:val="000000" w:themeColor="text1"/>
          <w:sz w:val="28"/>
          <w:szCs w:val="28"/>
        </w:rPr>
        <w:t>屆行政院身心障礙者權益推動小組</w:t>
      </w:r>
      <w:r w:rsidR="004450D6" w:rsidRPr="0080027C">
        <w:rPr>
          <w:rFonts w:eastAsia="標楷體" w:hint="eastAsia"/>
          <w:color w:val="000000" w:themeColor="text1"/>
          <w:sz w:val="28"/>
          <w:szCs w:val="28"/>
        </w:rPr>
        <w:t>委員</w:t>
      </w:r>
      <w:r w:rsidR="00DD53E4" w:rsidRPr="0080027C">
        <w:rPr>
          <w:rFonts w:eastAsia="標楷體" w:hint="eastAsia"/>
          <w:color w:val="000000" w:themeColor="text1"/>
          <w:sz w:val="28"/>
          <w:szCs w:val="28"/>
        </w:rPr>
        <w:t>身心障礙當事者代表比例至半數</w:t>
      </w:r>
      <w:r w:rsidR="004450D6" w:rsidRPr="0080027C">
        <w:rPr>
          <w:rFonts w:eastAsia="標楷體" w:hint="eastAsia"/>
          <w:color w:val="000000" w:themeColor="text1"/>
          <w:sz w:val="28"/>
          <w:szCs w:val="28"/>
        </w:rPr>
        <w:t>，</w:t>
      </w:r>
      <w:r w:rsidR="00EC2603" w:rsidRPr="0080027C">
        <w:rPr>
          <w:rFonts w:eastAsia="標楷體" w:hint="eastAsia"/>
          <w:color w:val="000000" w:themeColor="text1"/>
          <w:sz w:val="28"/>
          <w:szCs w:val="28"/>
        </w:rPr>
        <w:t>並</w:t>
      </w:r>
      <w:r w:rsidR="00714C6D" w:rsidRPr="0080027C">
        <w:rPr>
          <w:rFonts w:eastAsia="標楷體" w:hint="eastAsia"/>
          <w:color w:val="000000" w:themeColor="text1"/>
          <w:sz w:val="28"/>
          <w:szCs w:val="28"/>
        </w:rPr>
        <w:t>含括各類障別</w:t>
      </w:r>
      <w:r w:rsidR="004450D6" w:rsidRPr="0080027C">
        <w:rPr>
          <w:rFonts w:eastAsia="標楷體" w:hint="eastAsia"/>
          <w:color w:val="000000" w:themeColor="text1"/>
          <w:sz w:val="28"/>
          <w:szCs w:val="28"/>
        </w:rPr>
        <w:t>，另</w:t>
      </w:r>
      <w:r w:rsidR="00DD53E4" w:rsidRPr="0080027C">
        <w:rPr>
          <w:rFonts w:eastAsia="標楷體" w:hint="eastAsia"/>
          <w:color w:val="000000" w:themeColor="text1"/>
          <w:sz w:val="28"/>
          <w:szCs w:val="28"/>
        </w:rPr>
        <w:t>公開遴選方式與監督機制。</w:t>
      </w:r>
    </w:p>
    <w:p w:rsidR="0084497B" w:rsidRPr="0080027C" w:rsidRDefault="0060513A" w:rsidP="00081E98">
      <w:pPr>
        <w:snapToGrid w:val="0"/>
        <w:spacing w:beforeLines="50" w:before="180" w:line="360" w:lineRule="auto"/>
        <w:ind w:left="840" w:hangingChars="300" w:hanging="840"/>
        <w:jc w:val="both"/>
        <w:rPr>
          <w:rFonts w:eastAsia="標楷體"/>
          <w:color w:val="000000" w:themeColor="text1"/>
          <w:sz w:val="28"/>
          <w:szCs w:val="28"/>
        </w:rPr>
      </w:pPr>
      <w:r w:rsidRPr="0080027C">
        <w:rPr>
          <w:rFonts w:eastAsia="標楷體" w:hint="eastAsia"/>
          <w:color w:val="000000" w:themeColor="text1"/>
          <w:sz w:val="28"/>
          <w:szCs w:val="28"/>
        </w:rPr>
        <w:t>（</w:t>
      </w:r>
      <w:r w:rsidR="004450D6" w:rsidRPr="0080027C">
        <w:rPr>
          <w:rFonts w:eastAsia="標楷體" w:hint="eastAsia"/>
          <w:color w:val="000000" w:themeColor="text1"/>
          <w:sz w:val="28"/>
          <w:szCs w:val="28"/>
        </w:rPr>
        <w:t>五</w:t>
      </w:r>
      <w:r w:rsidRPr="0080027C">
        <w:rPr>
          <w:rFonts w:eastAsia="標楷體" w:hint="eastAsia"/>
          <w:color w:val="000000" w:themeColor="text1"/>
          <w:sz w:val="28"/>
          <w:szCs w:val="28"/>
        </w:rPr>
        <w:t>）</w:t>
      </w:r>
      <w:r w:rsidR="00DD53E4" w:rsidRPr="0080027C">
        <w:rPr>
          <w:rFonts w:eastAsia="標楷體" w:hint="eastAsia"/>
          <w:color w:val="000000" w:themeColor="text1"/>
          <w:sz w:val="28"/>
          <w:szCs w:val="28"/>
        </w:rPr>
        <w:t>建議</w:t>
      </w:r>
      <w:r w:rsidR="00EC2603" w:rsidRPr="0080027C">
        <w:rPr>
          <w:rFonts w:eastAsia="標楷體" w:hint="eastAsia"/>
          <w:color w:val="000000" w:themeColor="text1"/>
          <w:sz w:val="28"/>
          <w:szCs w:val="28"/>
        </w:rPr>
        <w:t>提供</w:t>
      </w:r>
      <w:r w:rsidR="00DD53E4" w:rsidRPr="0080027C">
        <w:rPr>
          <w:rFonts w:eastAsia="標楷體" w:hint="eastAsia"/>
          <w:color w:val="000000" w:themeColor="text1"/>
          <w:sz w:val="28"/>
          <w:szCs w:val="28"/>
        </w:rPr>
        <w:t>CRPD</w:t>
      </w:r>
      <w:r w:rsidR="00DD53E4" w:rsidRPr="0080027C">
        <w:rPr>
          <w:rFonts w:eastAsia="標楷體" w:hint="eastAsia"/>
          <w:color w:val="000000" w:themeColor="text1"/>
          <w:sz w:val="28"/>
          <w:szCs w:val="28"/>
        </w:rPr>
        <w:t>專案辦公室之</w:t>
      </w:r>
      <w:r w:rsidR="0084497B" w:rsidRPr="0080027C">
        <w:rPr>
          <w:rFonts w:eastAsia="標楷體" w:hint="eastAsia"/>
          <w:color w:val="000000" w:themeColor="text1"/>
          <w:sz w:val="28"/>
          <w:szCs w:val="28"/>
        </w:rPr>
        <w:t>相關</w:t>
      </w:r>
      <w:r w:rsidR="00EC2603" w:rsidRPr="0080027C">
        <w:rPr>
          <w:rFonts w:eastAsia="標楷體" w:hint="eastAsia"/>
          <w:color w:val="000000" w:themeColor="text1"/>
          <w:sz w:val="28"/>
          <w:szCs w:val="28"/>
        </w:rPr>
        <w:t>會議</w:t>
      </w:r>
      <w:r w:rsidR="0084497B" w:rsidRPr="0080027C">
        <w:rPr>
          <w:rFonts w:eastAsia="標楷體" w:hint="eastAsia"/>
          <w:color w:val="000000" w:themeColor="text1"/>
          <w:sz w:val="28"/>
          <w:szCs w:val="28"/>
        </w:rPr>
        <w:t>資料與紀錄</w:t>
      </w:r>
      <w:r w:rsidR="00EC2603" w:rsidRPr="0080027C">
        <w:rPr>
          <w:rFonts w:eastAsia="標楷體" w:hint="eastAsia"/>
          <w:color w:val="000000" w:themeColor="text1"/>
          <w:sz w:val="28"/>
          <w:szCs w:val="28"/>
        </w:rPr>
        <w:t>，</w:t>
      </w:r>
      <w:r w:rsidR="0084497B" w:rsidRPr="0080027C">
        <w:rPr>
          <w:rFonts w:eastAsia="標楷體" w:hint="eastAsia"/>
          <w:color w:val="000000" w:themeColor="text1"/>
          <w:sz w:val="28"/>
          <w:szCs w:val="28"/>
        </w:rPr>
        <w:t>讓民眾檢閱與參與。</w:t>
      </w:r>
    </w:p>
    <w:p w:rsidR="0084497B" w:rsidRPr="0080027C" w:rsidRDefault="0084497B" w:rsidP="003B31C0">
      <w:pPr>
        <w:pStyle w:val="a3"/>
        <w:numPr>
          <w:ilvl w:val="0"/>
          <w:numId w:val="53"/>
        </w:numPr>
        <w:tabs>
          <w:tab w:val="left" w:pos="567"/>
        </w:tabs>
        <w:snapToGrid w:val="0"/>
        <w:spacing w:beforeLines="50" w:before="180" w:line="360" w:lineRule="auto"/>
        <w:ind w:leftChars="0"/>
        <w:jc w:val="both"/>
        <w:rPr>
          <w:rFonts w:eastAsia="標楷體"/>
          <w:color w:val="000000" w:themeColor="text1"/>
          <w:sz w:val="28"/>
          <w:szCs w:val="28"/>
        </w:rPr>
      </w:pPr>
      <w:r w:rsidRPr="0080027C">
        <w:rPr>
          <w:rFonts w:eastAsia="標楷體" w:hint="eastAsia"/>
          <w:color w:val="000000" w:themeColor="text1"/>
          <w:sz w:val="28"/>
          <w:szCs w:val="28"/>
        </w:rPr>
        <w:t>其他討論</w:t>
      </w:r>
    </w:p>
    <w:p w:rsidR="004D0F13" w:rsidRPr="0080027C" w:rsidRDefault="0060513A" w:rsidP="00081E98">
      <w:pPr>
        <w:snapToGrid w:val="0"/>
        <w:spacing w:beforeLines="50" w:before="180" w:line="360" w:lineRule="auto"/>
        <w:ind w:left="840" w:hangingChars="300" w:hanging="840"/>
        <w:jc w:val="both"/>
        <w:rPr>
          <w:rFonts w:eastAsia="標楷體"/>
          <w:color w:val="000000" w:themeColor="text1"/>
          <w:sz w:val="28"/>
          <w:szCs w:val="28"/>
        </w:rPr>
      </w:pPr>
      <w:r w:rsidRPr="0080027C">
        <w:rPr>
          <w:rFonts w:eastAsia="標楷體" w:hint="eastAsia"/>
          <w:color w:val="000000" w:themeColor="text1"/>
          <w:sz w:val="28"/>
          <w:szCs w:val="28"/>
        </w:rPr>
        <w:t>（一）</w:t>
      </w:r>
      <w:r w:rsidR="004D0F13" w:rsidRPr="0080027C">
        <w:rPr>
          <w:rFonts w:eastAsia="標楷體" w:hint="eastAsia"/>
          <w:color w:val="000000" w:themeColor="text1"/>
          <w:sz w:val="28"/>
          <w:szCs w:val="28"/>
        </w:rPr>
        <w:t>C</w:t>
      </w:r>
      <w:r w:rsidR="004D0F13" w:rsidRPr="0080027C">
        <w:rPr>
          <w:rFonts w:eastAsia="標楷體"/>
          <w:color w:val="000000" w:themeColor="text1"/>
          <w:sz w:val="28"/>
          <w:szCs w:val="28"/>
        </w:rPr>
        <w:t>RPD</w:t>
      </w:r>
      <w:r w:rsidR="004D0F13" w:rsidRPr="0080027C">
        <w:rPr>
          <w:rFonts w:eastAsia="標楷體" w:hint="eastAsia"/>
          <w:color w:val="000000" w:themeColor="text1"/>
          <w:sz w:val="28"/>
          <w:szCs w:val="28"/>
        </w:rPr>
        <w:t>觀念性建議</w:t>
      </w:r>
    </w:p>
    <w:p w:rsidR="0084497B" w:rsidRPr="0080027C" w:rsidRDefault="004D0F13" w:rsidP="003B31C0">
      <w:pPr>
        <w:pStyle w:val="a3"/>
        <w:numPr>
          <w:ilvl w:val="0"/>
          <w:numId w:val="60"/>
        </w:numPr>
        <w:snapToGrid w:val="0"/>
        <w:spacing w:beforeLines="50" w:before="180" w:line="360" w:lineRule="auto"/>
        <w:ind w:leftChars="0" w:left="993"/>
        <w:jc w:val="both"/>
        <w:rPr>
          <w:rFonts w:eastAsia="標楷體"/>
          <w:color w:val="000000" w:themeColor="text1"/>
          <w:sz w:val="28"/>
          <w:szCs w:val="28"/>
        </w:rPr>
      </w:pPr>
      <w:r w:rsidRPr="0080027C">
        <w:rPr>
          <w:rFonts w:eastAsia="標楷體" w:hint="eastAsia"/>
          <w:color w:val="000000" w:themeColor="text1"/>
          <w:sz w:val="28"/>
          <w:szCs w:val="28"/>
        </w:rPr>
        <w:t>障礙者之障礙是環境問題所造成，</w:t>
      </w:r>
      <w:r w:rsidR="0084497B" w:rsidRPr="0080027C">
        <w:rPr>
          <w:rFonts w:eastAsia="標楷體" w:hint="eastAsia"/>
          <w:color w:val="000000" w:themeColor="text1"/>
          <w:sz w:val="28"/>
          <w:szCs w:val="28"/>
        </w:rPr>
        <w:t>落實</w:t>
      </w:r>
      <w:r w:rsidR="0084497B" w:rsidRPr="0080027C">
        <w:rPr>
          <w:rFonts w:eastAsia="標楷體" w:hint="eastAsia"/>
          <w:color w:val="000000" w:themeColor="text1"/>
          <w:sz w:val="28"/>
          <w:szCs w:val="28"/>
        </w:rPr>
        <w:t>CRPD</w:t>
      </w:r>
      <w:r w:rsidR="0084497B" w:rsidRPr="0080027C">
        <w:rPr>
          <w:rFonts w:eastAsia="標楷體" w:hint="eastAsia"/>
          <w:color w:val="000000" w:themeColor="text1"/>
          <w:sz w:val="28"/>
          <w:szCs w:val="28"/>
        </w:rPr>
        <w:t>時不</w:t>
      </w:r>
      <w:r w:rsidRPr="0080027C">
        <w:rPr>
          <w:rFonts w:eastAsia="標楷體" w:hint="eastAsia"/>
          <w:color w:val="000000" w:themeColor="text1"/>
          <w:sz w:val="28"/>
          <w:szCs w:val="28"/>
        </w:rPr>
        <w:t>應</w:t>
      </w:r>
      <w:r w:rsidR="00EC2603" w:rsidRPr="0080027C">
        <w:rPr>
          <w:rFonts w:eastAsia="標楷體" w:hint="eastAsia"/>
          <w:color w:val="000000" w:themeColor="text1"/>
          <w:sz w:val="28"/>
          <w:szCs w:val="28"/>
        </w:rPr>
        <w:t>將</w:t>
      </w:r>
      <w:r w:rsidR="0084497B" w:rsidRPr="0080027C">
        <w:rPr>
          <w:rFonts w:eastAsia="標楷體" w:hint="eastAsia"/>
          <w:color w:val="000000" w:themeColor="text1"/>
          <w:sz w:val="28"/>
          <w:szCs w:val="28"/>
        </w:rPr>
        <w:t>焦點放在障礙者</w:t>
      </w:r>
      <w:r w:rsidRPr="0080027C">
        <w:rPr>
          <w:rFonts w:eastAsia="標楷體" w:hint="eastAsia"/>
          <w:color w:val="000000" w:themeColor="text1"/>
          <w:sz w:val="28"/>
          <w:szCs w:val="28"/>
        </w:rPr>
        <w:t>身上</w:t>
      </w:r>
      <w:r w:rsidR="0084497B" w:rsidRPr="0080027C">
        <w:rPr>
          <w:rFonts w:eastAsia="標楷體" w:hint="eastAsia"/>
          <w:color w:val="000000" w:themeColor="text1"/>
          <w:sz w:val="28"/>
          <w:szCs w:val="28"/>
        </w:rPr>
        <w:t>，而應回歸到憲法照顧人民</w:t>
      </w:r>
      <w:r w:rsidR="00EC2603" w:rsidRPr="0080027C">
        <w:rPr>
          <w:rFonts w:eastAsia="標楷體" w:hint="eastAsia"/>
          <w:color w:val="000000" w:themeColor="text1"/>
          <w:sz w:val="28"/>
          <w:szCs w:val="28"/>
        </w:rPr>
        <w:t>之</w:t>
      </w:r>
      <w:r w:rsidR="0084497B" w:rsidRPr="0080027C">
        <w:rPr>
          <w:rFonts w:eastAsia="標楷體" w:hint="eastAsia"/>
          <w:color w:val="000000" w:themeColor="text1"/>
          <w:sz w:val="28"/>
          <w:szCs w:val="28"/>
        </w:rPr>
        <w:t>權益保障，共同維護未來每個人都可能會用到的設施、環境、概念</w:t>
      </w:r>
      <w:r w:rsidR="003E7B63" w:rsidRPr="0080027C">
        <w:rPr>
          <w:rFonts w:eastAsia="標楷體" w:hint="eastAsia"/>
          <w:color w:val="000000" w:themeColor="text1"/>
          <w:sz w:val="28"/>
          <w:szCs w:val="28"/>
        </w:rPr>
        <w:t>，並以此作為法規檢視</w:t>
      </w:r>
      <w:r w:rsidR="00EC2603" w:rsidRPr="0080027C">
        <w:rPr>
          <w:rFonts w:eastAsia="標楷體" w:hint="eastAsia"/>
          <w:color w:val="000000" w:themeColor="text1"/>
          <w:sz w:val="28"/>
          <w:szCs w:val="28"/>
        </w:rPr>
        <w:t>之</w:t>
      </w:r>
      <w:r w:rsidR="003E7B63" w:rsidRPr="0080027C">
        <w:rPr>
          <w:rFonts w:eastAsia="標楷體" w:hint="eastAsia"/>
          <w:color w:val="000000" w:themeColor="text1"/>
          <w:sz w:val="28"/>
          <w:szCs w:val="28"/>
        </w:rPr>
        <w:t>一致觀念</w:t>
      </w:r>
      <w:r w:rsidR="0084497B" w:rsidRPr="0080027C">
        <w:rPr>
          <w:rFonts w:eastAsia="標楷體" w:hint="eastAsia"/>
          <w:color w:val="000000" w:themeColor="text1"/>
          <w:sz w:val="28"/>
          <w:szCs w:val="28"/>
        </w:rPr>
        <w:t>。</w:t>
      </w:r>
    </w:p>
    <w:p w:rsidR="004D0F13" w:rsidRPr="0080027C" w:rsidRDefault="003E7B63" w:rsidP="003B31C0">
      <w:pPr>
        <w:pStyle w:val="a3"/>
        <w:numPr>
          <w:ilvl w:val="0"/>
          <w:numId w:val="60"/>
        </w:numPr>
        <w:snapToGrid w:val="0"/>
        <w:spacing w:beforeLines="50" w:before="180" w:line="360" w:lineRule="auto"/>
        <w:ind w:leftChars="0" w:left="993"/>
        <w:jc w:val="both"/>
        <w:rPr>
          <w:rFonts w:eastAsia="標楷體"/>
          <w:color w:val="000000" w:themeColor="text1"/>
          <w:sz w:val="28"/>
          <w:szCs w:val="28"/>
        </w:rPr>
      </w:pPr>
      <w:r w:rsidRPr="0080027C">
        <w:rPr>
          <w:rFonts w:eastAsia="標楷體" w:hint="eastAsia"/>
          <w:color w:val="000000" w:themeColor="text1"/>
          <w:sz w:val="28"/>
          <w:szCs w:val="28"/>
        </w:rPr>
        <w:lastRenderedPageBreak/>
        <w:t>建議加強</w:t>
      </w:r>
      <w:r w:rsidR="00EC2603" w:rsidRPr="0080027C">
        <w:rPr>
          <w:rFonts w:eastAsia="標楷體" w:hint="eastAsia"/>
          <w:color w:val="000000" w:themeColor="text1"/>
          <w:sz w:val="28"/>
          <w:szCs w:val="28"/>
        </w:rPr>
        <w:t>宣導</w:t>
      </w:r>
      <w:r w:rsidRPr="0080027C">
        <w:rPr>
          <w:rFonts w:eastAsia="標楷體" w:hint="eastAsia"/>
          <w:color w:val="000000" w:themeColor="text1"/>
          <w:sz w:val="28"/>
          <w:szCs w:val="28"/>
        </w:rPr>
        <w:t>CRPD</w:t>
      </w:r>
      <w:r w:rsidRPr="0080027C">
        <w:rPr>
          <w:rFonts w:eastAsia="標楷體" w:hint="eastAsia"/>
          <w:color w:val="000000" w:themeColor="text1"/>
          <w:sz w:val="28"/>
          <w:szCs w:val="28"/>
        </w:rPr>
        <w:t>之精神意涵，確保</w:t>
      </w:r>
      <w:r w:rsidR="00EC2603" w:rsidRPr="0080027C">
        <w:rPr>
          <w:rFonts w:eastAsia="標楷體" w:hint="eastAsia"/>
          <w:color w:val="000000" w:themeColor="text1"/>
          <w:sz w:val="28"/>
          <w:szCs w:val="28"/>
        </w:rPr>
        <w:t>各</w:t>
      </w:r>
      <w:r w:rsidRPr="0080027C">
        <w:rPr>
          <w:rFonts w:eastAsia="標楷體" w:hint="eastAsia"/>
          <w:color w:val="000000" w:themeColor="text1"/>
          <w:sz w:val="28"/>
          <w:szCs w:val="28"/>
        </w:rPr>
        <w:t>地方政府之</w:t>
      </w:r>
      <w:r w:rsidR="00EC2603" w:rsidRPr="0080027C">
        <w:rPr>
          <w:rFonts w:eastAsia="標楷體" w:hint="eastAsia"/>
          <w:color w:val="000000" w:themeColor="text1"/>
          <w:sz w:val="28"/>
          <w:szCs w:val="28"/>
        </w:rPr>
        <w:t>身心障礙者權益保障推動小組</w:t>
      </w:r>
      <w:r w:rsidRPr="0080027C">
        <w:rPr>
          <w:rFonts w:eastAsia="標楷體" w:hint="eastAsia"/>
          <w:color w:val="000000" w:themeColor="text1"/>
          <w:sz w:val="28"/>
          <w:szCs w:val="28"/>
        </w:rPr>
        <w:t>能夠落實公約之價值</w:t>
      </w:r>
      <w:r w:rsidR="004D0F13" w:rsidRPr="0080027C">
        <w:rPr>
          <w:rFonts w:eastAsia="標楷體" w:hint="eastAsia"/>
          <w:color w:val="000000" w:themeColor="text1"/>
          <w:sz w:val="28"/>
          <w:szCs w:val="28"/>
        </w:rPr>
        <w:t>。</w:t>
      </w:r>
    </w:p>
    <w:p w:rsidR="00A527A7" w:rsidRPr="006C5FF7" w:rsidRDefault="003E7B63" w:rsidP="003B31C0">
      <w:pPr>
        <w:pStyle w:val="a3"/>
        <w:numPr>
          <w:ilvl w:val="2"/>
          <w:numId w:val="60"/>
        </w:numPr>
        <w:snapToGrid w:val="0"/>
        <w:spacing w:beforeLines="50" w:before="180" w:line="360" w:lineRule="auto"/>
        <w:ind w:leftChars="0" w:left="851"/>
        <w:jc w:val="both"/>
        <w:rPr>
          <w:rFonts w:eastAsia="標楷體"/>
          <w:color w:val="000000" w:themeColor="text1"/>
          <w:sz w:val="28"/>
          <w:szCs w:val="28"/>
        </w:rPr>
      </w:pPr>
      <w:r w:rsidRPr="00A527A7">
        <w:rPr>
          <w:rFonts w:eastAsia="標楷體" w:hint="eastAsia"/>
          <w:color w:val="000000" w:themeColor="text1"/>
          <w:sz w:val="28"/>
          <w:szCs w:val="28"/>
        </w:rPr>
        <w:t>建</w:t>
      </w:r>
      <w:r w:rsidRPr="006C5FF7">
        <w:rPr>
          <w:rFonts w:eastAsia="標楷體" w:hint="eastAsia"/>
          <w:color w:val="000000" w:themeColor="text1"/>
          <w:sz w:val="28"/>
          <w:szCs w:val="28"/>
        </w:rPr>
        <w:t>議加強</w:t>
      </w:r>
      <w:r w:rsidR="00EC2603" w:rsidRPr="006C5FF7">
        <w:rPr>
          <w:rFonts w:eastAsia="標楷體" w:hint="eastAsia"/>
          <w:color w:val="000000" w:themeColor="text1"/>
          <w:sz w:val="28"/>
          <w:szCs w:val="28"/>
        </w:rPr>
        <w:t>宣導</w:t>
      </w:r>
      <w:r w:rsidR="00124657" w:rsidRPr="006C5FF7">
        <w:rPr>
          <w:rFonts w:eastAsia="標楷體" w:hint="eastAsia"/>
          <w:color w:val="000000" w:themeColor="text1"/>
          <w:sz w:val="28"/>
          <w:szCs w:val="28"/>
        </w:rPr>
        <w:t>CRPD</w:t>
      </w:r>
      <w:r w:rsidRPr="006C5FF7">
        <w:rPr>
          <w:rFonts w:eastAsia="標楷體" w:hint="eastAsia"/>
          <w:color w:val="000000" w:themeColor="text1"/>
          <w:sz w:val="28"/>
          <w:szCs w:val="28"/>
        </w:rPr>
        <w:t>相關會議資訊</w:t>
      </w:r>
      <w:r w:rsidR="0084497B" w:rsidRPr="006C5FF7">
        <w:rPr>
          <w:rFonts w:eastAsia="標楷體" w:hint="eastAsia"/>
          <w:color w:val="000000" w:themeColor="text1"/>
          <w:sz w:val="28"/>
          <w:szCs w:val="28"/>
        </w:rPr>
        <w:t>。</w:t>
      </w:r>
    </w:p>
    <w:p w:rsidR="00A527A7" w:rsidRPr="006C5FF7" w:rsidRDefault="00A527A7" w:rsidP="00081E98">
      <w:pPr>
        <w:snapToGrid w:val="0"/>
        <w:spacing w:beforeLines="50" w:before="180" w:line="360" w:lineRule="auto"/>
        <w:jc w:val="both"/>
        <w:rPr>
          <w:rFonts w:eastAsia="標楷體"/>
          <w:color w:val="000000" w:themeColor="text1"/>
          <w:sz w:val="28"/>
          <w:szCs w:val="28"/>
        </w:rPr>
      </w:pPr>
      <w:r w:rsidRPr="006C5FF7">
        <w:rPr>
          <w:rFonts w:eastAsia="標楷體" w:hint="eastAsia"/>
          <w:color w:val="000000" w:themeColor="text1"/>
          <w:sz w:val="28"/>
          <w:szCs w:val="28"/>
        </w:rPr>
        <w:t>（三）建議成立</w:t>
      </w:r>
      <w:r w:rsidRPr="006C5FF7">
        <w:rPr>
          <w:rFonts w:eastAsia="標楷體" w:hint="eastAsia"/>
          <w:color w:val="000000" w:themeColor="text1"/>
          <w:sz w:val="28"/>
          <w:szCs w:val="28"/>
        </w:rPr>
        <w:t>CRPD</w:t>
      </w:r>
      <w:r w:rsidRPr="006C5FF7">
        <w:rPr>
          <w:rFonts w:eastAsia="標楷體" w:hint="eastAsia"/>
          <w:color w:val="000000" w:themeColor="text1"/>
          <w:sz w:val="28"/>
          <w:szCs w:val="28"/>
        </w:rPr>
        <w:t>討論平台，讓不能親身與會者，能夠參與討論。</w:t>
      </w:r>
    </w:p>
    <w:p w:rsidR="003E7B63" w:rsidRPr="0080027C" w:rsidRDefault="0060513A" w:rsidP="00081E98">
      <w:pPr>
        <w:snapToGrid w:val="0"/>
        <w:spacing w:beforeLines="50" w:before="180" w:line="360" w:lineRule="auto"/>
        <w:jc w:val="both"/>
        <w:rPr>
          <w:rFonts w:eastAsia="標楷體"/>
          <w:color w:val="000000" w:themeColor="text1"/>
          <w:sz w:val="28"/>
          <w:szCs w:val="28"/>
        </w:rPr>
      </w:pPr>
      <w:r w:rsidRPr="0080027C">
        <w:rPr>
          <w:rFonts w:eastAsia="標楷體" w:hint="eastAsia"/>
          <w:color w:val="000000" w:themeColor="text1"/>
          <w:sz w:val="28"/>
          <w:szCs w:val="28"/>
        </w:rPr>
        <w:t>六</w:t>
      </w:r>
      <w:r w:rsidRPr="0080027C">
        <w:rPr>
          <w:rFonts w:eastAsia="標楷體"/>
          <w:color w:val="000000" w:themeColor="text1"/>
          <w:sz w:val="28"/>
          <w:szCs w:val="28"/>
        </w:rPr>
        <w:t>、</w:t>
      </w:r>
      <w:r w:rsidR="00325EBD" w:rsidRPr="0080027C">
        <w:rPr>
          <w:rFonts w:eastAsia="標楷體" w:hint="eastAsia"/>
          <w:color w:val="000000" w:themeColor="text1"/>
          <w:sz w:val="28"/>
          <w:szCs w:val="28"/>
        </w:rPr>
        <w:t>結論：</w:t>
      </w:r>
    </w:p>
    <w:p w:rsidR="00325EBD" w:rsidRPr="0080027C" w:rsidRDefault="0060513A" w:rsidP="00081E98">
      <w:pPr>
        <w:snapToGrid w:val="0"/>
        <w:spacing w:beforeLines="50" w:before="180" w:line="360" w:lineRule="auto"/>
        <w:ind w:left="840" w:hangingChars="300" w:hanging="840"/>
        <w:jc w:val="both"/>
        <w:rPr>
          <w:rFonts w:eastAsia="標楷體"/>
          <w:color w:val="000000" w:themeColor="text1"/>
          <w:sz w:val="28"/>
          <w:szCs w:val="28"/>
        </w:rPr>
      </w:pPr>
      <w:r w:rsidRPr="0080027C">
        <w:rPr>
          <w:rFonts w:eastAsia="標楷體" w:hint="eastAsia"/>
          <w:color w:val="000000" w:themeColor="text1"/>
          <w:sz w:val="28"/>
          <w:szCs w:val="28"/>
        </w:rPr>
        <w:t>（一）</w:t>
      </w:r>
      <w:r w:rsidR="003E7B63" w:rsidRPr="0080027C">
        <w:rPr>
          <w:rFonts w:eastAsia="標楷體" w:hint="eastAsia"/>
          <w:color w:val="000000" w:themeColor="text1"/>
          <w:sz w:val="28"/>
          <w:szCs w:val="28"/>
        </w:rPr>
        <w:t>CPRD</w:t>
      </w:r>
      <w:r w:rsidR="003E7B63" w:rsidRPr="0080027C">
        <w:rPr>
          <w:rFonts w:eastAsia="標楷體" w:hint="eastAsia"/>
          <w:color w:val="000000" w:themeColor="text1"/>
          <w:sz w:val="28"/>
          <w:szCs w:val="28"/>
        </w:rPr>
        <w:t>工作小組尚無法源依據，本部將建議行政部門</w:t>
      </w:r>
      <w:r w:rsidR="009E7155" w:rsidRPr="0080027C">
        <w:rPr>
          <w:rFonts w:eastAsia="標楷體" w:hint="eastAsia"/>
          <w:color w:val="000000" w:themeColor="text1"/>
          <w:sz w:val="28"/>
          <w:szCs w:val="28"/>
        </w:rPr>
        <w:t>成立工作小組，並要求各部會及縣市政府進行法規檢視時，於各階段確保身心障礙者參與。</w:t>
      </w:r>
    </w:p>
    <w:p w:rsidR="009E7155" w:rsidRPr="0080027C" w:rsidRDefault="0060513A" w:rsidP="00081E98">
      <w:pPr>
        <w:snapToGrid w:val="0"/>
        <w:spacing w:beforeLines="50" w:before="180" w:line="360" w:lineRule="auto"/>
        <w:ind w:left="840" w:hangingChars="300" w:hanging="840"/>
        <w:jc w:val="both"/>
        <w:rPr>
          <w:rFonts w:eastAsia="標楷體"/>
          <w:color w:val="000000" w:themeColor="text1"/>
          <w:sz w:val="28"/>
          <w:szCs w:val="28"/>
        </w:rPr>
      </w:pPr>
      <w:r w:rsidRPr="0080027C">
        <w:rPr>
          <w:rFonts w:eastAsia="標楷體" w:hint="eastAsia"/>
          <w:color w:val="000000" w:themeColor="text1"/>
          <w:sz w:val="28"/>
          <w:szCs w:val="28"/>
        </w:rPr>
        <w:t>（二）</w:t>
      </w:r>
      <w:r w:rsidR="00603774" w:rsidRPr="0080027C">
        <w:rPr>
          <w:rFonts w:eastAsia="標楷體" w:hint="eastAsia"/>
          <w:color w:val="000000" w:themeColor="text1"/>
          <w:sz w:val="28"/>
          <w:szCs w:val="28"/>
        </w:rPr>
        <w:t>調整</w:t>
      </w:r>
      <w:r w:rsidR="00BF4394" w:rsidRPr="0080027C">
        <w:rPr>
          <w:rFonts w:eastAsia="標楷體" w:hint="eastAsia"/>
          <w:color w:val="000000" w:themeColor="text1"/>
          <w:sz w:val="28"/>
          <w:szCs w:val="28"/>
        </w:rPr>
        <w:t>民間</w:t>
      </w:r>
      <w:r w:rsidR="006C5FF7" w:rsidRPr="006C5FF7">
        <w:rPr>
          <w:rFonts w:eastAsia="標楷體" w:hint="eastAsia"/>
          <w:color w:val="000000" w:themeColor="text1"/>
          <w:sz w:val="28"/>
          <w:szCs w:val="28"/>
        </w:rPr>
        <w:t>團體或個人</w:t>
      </w:r>
      <w:r w:rsidR="00BF4394" w:rsidRPr="0080027C">
        <w:rPr>
          <w:rFonts w:eastAsia="標楷體" w:hint="eastAsia"/>
          <w:color w:val="000000" w:themeColor="text1"/>
          <w:sz w:val="28"/>
          <w:szCs w:val="28"/>
        </w:rPr>
        <w:t>填報系統設計</w:t>
      </w:r>
      <w:r w:rsidR="009E7155" w:rsidRPr="0080027C">
        <w:rPr>
          <w:rFonts w:eastAsia="標楷體" w:hint="eastAsia"/>
          <w:color w:val="000000" w:themeColor="text1"/>
          <w:sz w:val="28"/>
          <w:szCs w:val="28"/>
        </w:rPr>
        <w:t>為友善身心障礙者使用之介面。</w:t>
      </w:r>
    </w:p>
    <w:p w:rsidR="009E7155" w:rsidRPr="0080027C" w:rsidRDefault="0060513A" w:rsidP="00081E98">
      <w:pPr>
        <w:snapToGrid w:val="0"/>
        <w:spacing w:beforeLines="50" w:before="180" w:line="360" w:lineRule="auto"/>
        <w:ind w:left="840" w:hangingChars="300" w:hanging="840"/>
        <w:jc w:val="both"/>
        <w:rPr>
          <w:rFonts w:eastAsia="標楷體"/>
          <w:color w:val="000000" w:themeColor="text1"/>
          <w:sz w:val="28"/>
          <w:szCs w:val="28"/>
        </w:rPr>
      </w:pPr>
      <w:r w:rsidRPr="0080027C">
        <w:rPr>
          <w:rFonts w:eastAsia="標楷體" w:hint="eastAsia"/>
          <w:color w:val="000000" w:themeColor="text1"/>
          <w:sz w:val="28"/>
          <w:szCs w:val="28"/>
        </w:rPr>
        <w:t>（三）</w:t>
      </w:r>
      <w:r w:rsidR="00603774" w:rsidRPr="0080027C">
        <w:rPr>
          <w:rFonts w:eastAsia="標楷體" w:hint="eastAsia"/>
          <w:color w:val="000000" w:themeColor="text1"/>
          <w:sz w:val="28"/>
          <w:szCs w:val="28"/>
        </w:rPr>
        <w:t>關於</w:t>
      </w:r>
      <w:r w:rsidR="006058FB" w:rsidRPr="0080027C">
        <w:rPr>
          <w:rFonts w:eastAsia="標楷體" w:hint="eastAsia"/>
          <w:color w:val="000000" w:themeColor="text1"/>
          <w:sz w:val="28"/>
          <w:szCs w:val="28"/>
        </w:rPr>
        <w:t>民間</w:t>
      </w:r>
      <w:r w:rsidR="006C5FF7" w:rsidRPr="006C5FF7">
        <w:rPr>
          <w:rFonts w:eastAsia="標楷體" w:hint="eastAsia"/>
          <w:color w:val="000000" w:themeColor="text1"/>
          <w:sz w:val="28"/>
          <w:szCs w:val="28"/>
        </w:rPr>
        <w:t>團體或個人</w:t>
      </w:r>
      <w:r w:rsidR="006058FB" w:rsidRPr="0080027C">
        <w:rPr>
          <w:rFonts w:eastAsia="標楷體" w:hint="eastAsia"/>
          <w:color w:val="000000" w:themeColor="text1"/>
          <w:sz w:val="28"/>
          <w:szCs w:val="28"/>
        </w:rPr>
        <w:t>填報之</w:t>
      </w:r>
      <w:r w:rsidR="00603774" w:rsidRPr="0080027C">
        <w:rPr>
          <w:rFonts w:eastAsia="標楷體" w:hint="eastAsia"/>
          <w:color w:val="000000" w:themeColor="text1"/>
          <w:sz w:val="28"/>
          <w:szCs w:val="28"/>
        </w:rPr>
        <w:t>法規檢視</w:t>
      </w:r>
      <w:r w:rsidR="006058FB" w:rsidRPr="0080027C">
        <w:rPr>
          <w:rFonts w:eastAsia="標楷體" w:hint="eastAsia"/>
          <w:color w:val="000000" w:themeColor="text1"/>
          <w:sz w:val="28"/>
          <w:szCs w:val="28"/>
        </w:rPr>
        <w:t>資料，</w:t>
      </w:r>
      <w:r w:rsidR="00603774" w:rsidRPr="0080027C">
        <w:rPr>
          <w:rFonts w:eastAsia="標楷體" w:hint="eastAsia"/>
          <w:color w:val="000000" w:themeColor="text1"/>
          <w:sz w:val="28"/>
          <w:szCs w:val="28"/>
        </w:rPr>
        <w:t>本部後續將</w:t>
      </w:r>
      <w:r w:rsidR="00C91F02" w:rsidRPr="0080027C">
        <w:rPr>
          <w:rFonts w:eastAsia="標楷體" w:hint="eastAsia"/>
          <w:color w:val="000000" w:themeColor="text1"/>
          <w:sz w:val="28"/>
          <w:szCs w:val="28"/>
        </w:rPr>
        <w:t>研擬行政部門與民間</w:t>
      </w:r>
      <w:r w:rsidR="006C5FF7" w:rsidRPr="006C5FF7">
        <w:rPr>
          <w:rFonts w:eastAsia="標楷體" w:hint="eastAsia"/>
          <w:color w:val="000000" w:themeColor="text1"/>
          <w:sz w:val="28"/>
          <w:szCs w:val="28"/>
        </w:rPr>
        <w:t>團體或個人</w:t>
      </w:r>
      <w:r w:rsidR="00C91F02" w:rsidRPr="0080027C">
        <w:rPr>
          <w:rFonts w:eastAsia="標楷體" w:hint="eastAsia"/>
          <w:color w:val="000000" w:themeColor="text1"/>
          <w:sz w:val="28"/>
          <w:szCs w:val="28"/>
        </w:rPr>
        <w:t>之對話機制，</w:t>
      </w:r>
      <w:r w:rsidR="00603774" w:rsidRPr="0080027C">
        <w:rPr>
          <w:rFonts w:eastAsia="標楷體" w:hint="eastAsia"/>
          <w:color w:val="000000" w:themeColor="text1"/>
          <w:sz w:val="28"/>
          <w:szCs w:val="28"/>
        </w:rPr>
        <w:t>確保</w:t>
      </w:r>
      <w:r w:rsidR="009E7155" w:rsidRPr="0080027C">
        <w:rPr>
          <w:rFonts w:eastAsia="標楷體" w:hint="eastAsia"/>
          <w:color w:val="000000" w:themeColor="text1"/>
          <w:sz w:val="28"/>
          <w:szCs w:val="28"/>
        </w:rPr>
        <w:t>CRPD</w:t>
      </w:r>
      <w:r w:rsidR="009E7155" w:rsidRPr="0080027C">
        <w:rPr>
          <w:rFonts w:eastAsia="標楷體" w:hint="eastAsia"/>
          <w:color w:val="000000" w:themeColor="text1"/>
          <w:sz w:val="28"/>
          <w:szCs w:val="28"/>
        </w:rPr>
        <w:t>優先</w:t>
      </w:r>
      <w:r w:rsidR="006058FB" w:rsidRPr="0080027C">
        <w:rPr>
          <w:rFonts w:eastAsia="標楷體" w:hint="eastAsia"/>
          <w:color w:val="000000" w:themeColor="text1"/>
          <w:sz w:val="28"/>
          <w:szCs w:val="28"/>
        </w:rPr>
        <w:t>檢視清單送至行政院身心障礙者權益推動小組前，</w:t>
      </w:r>
      <w:r w:rsidR="00C91F02" w:rsidRPr="0080027C">
        <w:rPr>
          <w:rFonts w:eastAsia="標楷體" w:hint="eastAsia"/>
          <w:color w:val="000000" w:themeColor="text1"/>
          <w:sz w:val="28"/>
          <w:szCs w:val="28"/>
        </w:rPr>
        <w:t>身心障礙者能充分參與</w:t>
      </w:r>
      <w:r w:rsidR="006058FB" w:rsidRPr="0080027C">
        <w:rPr>
          <w:rFonts w:eastAsia="標楷體" w:hint="eastAsia"/>
          <w:color w:val="000000" w:themeColor="text1"/>
          <w:sz w:val="28"/>
          <w:szCs w:val="28"/>
        </w:rPr>
        <w:t>各部會</w:t>
      </w:r>
      <w:r w:rsidR="00C91F02" w:rsidRPr="0080027C">
        <w:rPr>
          <w:rFonts w:eastAsia="標楷體" w:hint="eastAsia"/>
          <w:color w:val="000000" w:themeColor="text1"/>
          <w:sz w:val="28"/>
          <w:szCs w:val="28"/>
        </w:rPr>
        <w:t>之</w:t>
      </w:r>
      <w:r w:rsidR="006058FB" w:rsidRPr="0080027C">
        <w:rPr>
          <w:rFonts w:eastAsia="標楷體" w:hint="eastAsia"/>
          <w:color w:val="000000" w:themeColor="text1"/>
          <w:sz w:val="28"/>
          <w:szCs w:val="28"/>
        </w:rPr>
        <w:t>討論。</w:t>
      </w:r>
    </w:p>
    <w:p w:rsidR="00325EBD" w:rsidRPr="0080027C" w:rsidRDefault="00086ACA" w:rsidP="00081E98">
      <w:pPr>
        <w:tabs>
          <w:tab w:val="left" w:pos="0"/>
        </w:tabs>
        <w:snapToGrid w:val="0"/>
        <w:spacing w:beforeLines="50" w:before="180" w:line="360" w:lineRule="auto"/>
        <w:jc w:val="both"/>
        <w:rPr>
          <w:rFonts w:eastAsia="標楷體"/>
          <w:color w:val="000000" w:themeColor="text1"/>
          <w:sz w:val="28"/>
          <w:szCs w:val="28"/>
        </w:rPr>
      </w:pPr>
      <w:r w:rsidRPr="0080027C">
        <w:rPr>
          <w:rFonts w:eastAsia="標楷體" w:hint="eastAsia"/>
          <w:b/>
          <w:color w:val="000000" w:themeColor="text1"/>
          <w:sz w:val="28"/>
          <w:szCs w:val="28"/>
        </w:rPr>
        <w:t>參</w:t>
      </w:r>
      <w:r w:rsidRPr="0080027C">
        <w:rPr>
          <w:rFonts w:eastAsia="標楷體"/>
          <w:b/>
          <w:color w:val="000000" w:themeColor="text1"/>
          <w:sz w:val="28"/>
          <w:szCs w:val="28"/>
        </w:rPr>
        <w:t>、</w:t>
      </w:r>
      <w:r w:rsidR="00325EBD" w:rsidRPr="0080027C">
        <w:rPr>
          <w:rFonts w:eastAsia="標楷體"/>
          <w:b/>
          <w:color w:val="000000" w:themeColor="text1"/>
          <w:sz w:val="28"/>
          <w:szCs w:val="28"/>
        </w:rPr>
        <w:t>臨時提案：</w:t>
      </w:r>
      <w:r w:rsidR="00325EBD" w:rsidRPr="0080027C">
        <w:rPr>
          <w:rFonts w:eastAsia="標楷體"/>
          <w:color w:val="000000" w:themeColor="text1"/>
          <w:sz w:val="28"/>
          <w:szCs w:val="28"/>
        </w:rPr>
        <w:t>無</w:t>
      </w:r>
      <w:r w:rsidR="00F55A8C">
        <w:rPr>
          <w:rFonts w:eastAsia="標楷體" w:hint="eastAsia"/>
          <w:color w:val="000000" w:themeColor="text1"/>
          <w:sz w:val="28"/>
          <w:szCs w:val="28"/>
        </w:rPr>
        <w:t>。</w:t>
      </w:r>
    </w:p>
    <w:p w:rsidR="00325EBD" w:rsidRPr="0080027C" w:rsidRDefault="00086ACA" w:rsidP="00081E98">
      <w:pPr>
        <w:tabs>
          <w:tab w:val="left" w:pos="0"/>
        </w:tabs>
        <w:snapToGrid w:val="0"/>
        <w:spacing w:beforeLines="50" w:before="180" w:line="360" w:lineRule="auto"/>
        <w:jc w:val="both"/>
        <w:rPr>
          <w:rFonts w:eastAsia="標楷體"/>
          <w:color w:val="000000" w:themeColor="text1"/>
          <w:sz w:val="28"/>
          <w:szCs w:val="28"/>
        </w:rPr>
      </w:pPr>
      <w:r w:rsidRPr="0080027C">
        <w:rPr>
          <w:rFonts w:eastAsia="標楷體" w:hint="eastAsia"/>
          <w:b/>
          <w:color w:val="000000" w:themeColor="text1"/>
          <w:sz w:val="28"/>
          <w:szCs w:val="28"/>
        </w:rPr>
        <w:t>肆</w:t>
      </w:r>
      <w:r w:rsidRPr="0080027C">
        <w:rPr>
          <w:rFonts w:eastAsia="標楷體"/>
          <w:b/>
          <w:color w:val="000000" w:themeColor="text1"/>
          <w:sz w:val="28"/>
          <w:szCs w:val="28"/>
        </w:rPr>
        <w:t>、</w:t>
      </w:r>
      <w:r w:rsidR="00325EBD" w:rsidRPr="0080027C">
        <w:rPr>
          <w:rFonts w:eastAsia="標楷體"/>
          <w:b/>
          <w:color w:val="000000" w:themeColor="text1"/>
          <w:sz w:val="28"/>
          <w:szCs w:val="28"/>
        </w:rPr>
        <w:t>散會：</w:t>
      </w:r>
      <w:r w:rsidR="00325EBD" w:rsidRPr="0080027C">
        <w:rPr>
          <w:rFonts w:eastAsia="標楷體" w:hint="eastAsia"/>
          <w:color w:val="000000" w:themeColor="text1"/>
          <w:sz w:val="28"/>
          <w:szCs w:val="28"/>
        </w:rPr>
        <w:t>下</w:t>
      </w:r>
      <w:r w:rsidR="00325EBD" w:rsidRPr="0080027C">
        <w:rPr>
          <w:rFonts w:eastAsia="標楷體"/>
          <w:color w:val="000000" w:themeColor="text1"/>
          <w:sz w:val="28"/>
          <w:szCs w:val="28"/>
        </w:rPr>
        <w:t>午</w:t>
      </w:r>
      <w:r w:rsidR="00325EBD" w:rsidRPr="0080027C">
        <w:rPr>
          <w:rFonts w:eastAsia="標楷體" w:hint="eastAsia"/>
          <w:color w:val="000000" w:themeColor="text1"/>
          <w:sz w:val="28"/>
          <w:szCs w:val="28"/>
        </w:rPr>
        <w:t>5</w:t>
      </w:r>
      <w:r w:rsidR="00325EBD" w:rsidRPr="0080027C">
        <w:rPr>
          <w:rFonts w:eastAsia="標楷體"/>
          <w:color w:val="000000" w:themeColor="text1"/>
          <w:sz w:val="28"/>
          <w:szCs w:val="28"/>
        </w:rPr>
        <w:t>時</w:t>
      </w:r>
      <w:r w:rsidR="00325EBD" w:rsidRPr="0080027C">
        <w:rPr>
          <w:rFonts w:eastAsia="標楷體"/>
          <w:color w:val="000000" w:themeColor="text1"/>
          <w:sz w:val="28"/>
          <w:szCs w:val="28"/>
        </w:rPr>
        <w:t>00</w:t>
      </w:r>
      <w:r w:rsidR="00325EBD" w:rsidRPr="0080027C">
        <w:rPr>
          <w:rFonts w:eastAsia="標楷體"/>
          <w:color w:val="000000" w:themeColor="text1"/>
          <w:sz w:val="28"/>
          <w:szCs w:val="28"/>
        </w:rPr>
        <w:t>分</w:t>
      </w:r>
      <w:r w:rsidR="00F55A8C">
        <w:rPr>
          <w:rFonts w:eastAsia="標楷體" w:hint="eastAsia"/>
          <w:color w:val="000000" w:themeColor="text1"/>
          <w:sz w:val="28"/>
          <w:szCs w:val="28"/>
        </w:rPr>
        <w:t>。</w:t>
      </w:r>
    </w:p>
    <w:p w:rsidR="00285D20" w:rsidRPr="0080027C" w:rsidRDefault="00196B6D" w:rsidP="00081E98">
      <w:pPr>
        <w:widowControl/>
        <w:snapToGrid w:val="0"/>
        <w:spacing w:beforeLines="50" w:before="180" w:line="360" w:lineRule="auto"/>
        <w:jc w:val="both"/>
        <w:rPr>
          <w:sz w:val="28"/>
          <w:szCs w:val="28"/>
        </w:rPr>
        <w:sectPr w:rsidR="00285D20" w:rsidRPr="0080027C" w:rsidSect="00F45322">
          <w:footerReference w:type="default" r:id="rId8"/>
          <w:pgSz w:w="11906" w:h="16838"/>
          <w:pgMar w:top="1440" w:right="1274" w:bottom="1440" w:left="1276" w:header="851" w:footer="992" w:gutter="0"/>
          <w:cols w:space="425"/>
          <w:docGrid w:type="lines" w:linePitch="360"/>
        </w:sectPr>
      </w:pPr>
      <w:r w:rsidRPr="0080027C">
        <w:rPr>
          <w:sz w:val="28"/>
          <w:szCs w:val="28"/>
        </w:rPr>
        <w:br w:type="page"/>
      </w:r>
    </w:p>
    <w:p w:rsidR="00196B6D" w:rsidRPr="00081E98" w:rsidRDefault="006C5FF7" w:rsidP="00081E98">
      <w:pPr>
        <w:widowControl/>
        <w:snapToGrid w:val="0"/>
        <w:spacing w:beforeLines="50" w:before="180" w:line="360" w:lineRule="auto"/>
        <w:jc w:val="center"/>
        <w:rPr>
          <w:rFonts w:ascii="標楷體" w:eastAsia="標楷體" w:hAnsi="標楷體"/>
          <w:b/>
          <w:sz w:val="28"/>
          <w:szCs w:val="28"/>
        </w:rPr>
      </w:pPr>
      <w:r>
        <w:rPr>
          <w:rFonts w:ascii="標楷體" w:eastAsia="標楷體" w:hAnsi="標楷體" w:hint="eastAsia"/>
          <w:b/>
          <w:sz w:val="28"/>
          <w:szCs w:val="28"/>
        </w:rPr>
        <w:lastRenderedPageBreak/>
        <w:t>附件一、</w:t>
      </w:r>
      <w:r w:rsidR="00196B6D" w:rsidRPr="00081E98">
        <w:rPr>
          <w:rFonts w:ascii="標楷體" w:eastAsia="標楷體" w:hAnsi="標楷體" w:hint="eastAsia"/>
          <w:b/>
          <w:sz w:val="28"/>
          <w:szCs w:val="28"/>
        </w:rPr>
        <w:t>民間團體</w:t>
      </w:r>
      <w:r w:rsidR="00EA2830">
        <w:rPr>
          <w:rFonts w:ascii="標楷體" w:eastAsia="標楷體" w:hAnsi="標楷體" w:hint="eastAsia"/>
          <w:b/>
          <w:sz w:val="28"/>
          <w:szCs w:val="28"/>
        </w:rPr>
        <w:t>及個人</w:t>
      </w:r>
      <w:r w:rsidR="00196B6D" w:rsidRPr="00081E98">
        <w:rPr>
          <w:rFonts w:ascii="標楷體" w:eastAsia="標楷體" w:hAnsi="標楷體" w:hint="eastAsia"/>
          <w:b/>
          <w:sz w:val="28"/>
          <w:szCs w:val="28"/>
        </w:rPr>
        <w:t>發言摘要</w:t>
      </w:r>
    </w:p>
    <w:p w:rsidR="00196B6D" w:rsidRPr="0080027C" w:rsidRDefault="00196B6D" w:rsidP="00081E98">
      <w:pPr>
        <w:tabs>
          <w:tab w:val="left" w:pos="426"/>
        </w:tabs>
        <w:snapToGrid w:val="0"/>
        <w:spacing w:beforeLines="50" w:before="180" w:line="360" w:lineRule="auto"/>
        <w:jc w:val="both"/>
        <w:rPr>
          <w:rFonts w:eastAsia="標楷體"/>
          <w:sz w:val="28"/>
          <w:szCs w:val="28"/>
        </w:rPr>
      </w:pPr>
      <w:r w:rsidRPr="0080027C">
        <w:rPr>
          <w:rFonts w:eastAsia="標楷體" w:hint="eastAsia"/>
          <w:sz w:val="28"/>
          <w:szCs w:val="28"/>
        </w:rPr>
        <w:t>案由：擬具「</w:t>
      </w:r>
      <w:r w:rsidRPr="0080027C">
        <w:rPr>
          <w:rFonts w:eastAsia="標楷體" w:hint="eastAsia"/>
          <w:sz w:val="28"/>
          <w:szCs w:val="28"/>
        </w:rPr>
        <w:t>CRPD</w:t>
      </w:r>
      <w:r w:rsidRPr="0080027C">
        <w:rPr>
          <w:rFonts w:eastAsia="標楷體" w:hint="eastAsia"/>
          <w:sz w:val="28"/>
          <w:szCs w:val="28"/>
        </w:rPr>
        <w:t>法規檢視作業流程」草案，提請討論。</w:t>
      </w:r>
    </w:p>
    <w:p w:rsidR="00196B6D" w:rsidRPr="0080027C" w:rsidRDefault="00196B6D" w:rsidP="006C5FF7">
      <w:pPr>
        <w:pStyle w:val="a3"/>
        <w:numPr>
          <w:ilvl w:val="0"/>
          <w:numId w:val="1"/>
        </w:numPr>
        <w:tabs>
          <w:tab w:val="left" w:pos="0"/>
          <w:tab w:val="left" w:pos="2670"/>
        </w:tabs>
        <w:snapToGrid w:val="0"/>
        <w:spacing w:beforeLines="50" w:before="180" w:line="360" w:lineRule="auto"/>
        <w:ind w:leftChars="0" w:left="567" w:hanging="567"/>
        <w:jc w:val="both"/>
        <w:rPr>
          <w:rFonts w:eastAsia="標楷體"/>
          <w:color w:val="000000" w:themeColor="text1"/>
          <w:sz w:val="28"/>
          <w:szCs w:val="28"/>
        </w:rPr>
      </w:pPr>
      <w:r w:rsidRPr="0080027C">
        <w:rPr>
          <w:rFonts w:eastAsia="標楷體" w:hint="eastAsia"/>
          <w:color w:val="000000" w:themeColor="text1"/>
          <w:sz w:val="28"/>
          <w:szCs w:val="28"/>
        </w:rPr>
        <w:t>針對</w:t>
      </w:r>
      <w:r w:rsidRPr="0080027C">
        <w:rPr>
          <w:rFonts w:eastAsia="標楷體" w:hint="eastAsia"/>
          <w:sz w:val="28"/>
          <w:szCs w:val="28"/>
        </w:rPr>
        <w:t>法規檢視作業流程</w:t>
      </w:r>
      <w:r w:rsidRPr="0080027C">
        <w:rPr>
          <w:rFonts w:eastAsia="標楷體" w:hint="eastAsia"/>
          <w:color w:val="000000" w:themeColor="text1"/>
          <w:sz w:val="28"/>
          <w:szCs w:val="28"/>
        </w:rPr>
        <w:t>之討論</w:t>
      </w:r>
    </w:p>
    <w:p w:rsidR="00196B6D" w:rsidRPr="0080027C" w:rsidRDefault="00196B6D" w:rsidP="003B31C0">
      <w:pPr>
        <w:pStyle w:val="a3"/>
        <w:numPr>
          <w:ilvl w:val="0"/>
          <w:numId w:val="2"/>
        </w:numPr>
        <w:tabs>
          <w:tab w:val="left" w:pos="426"/>
        </w:tabs>
        <w:snapToGrid w:val="0"/>
        <w:spacing w:beforeLines="50" w:before="180" w:line="360" w:lineRule="auto"/>
        <w:ind w:leftChars="0"/>
        <w:jc w:val="both"/>
        <w:rPr>
          <w:rFonts w:eastAsia="標楷體"/>
          <w:sz w:val="28"/>
          <w:szCs w:val="28"/>
        </w:rPr>
      </w:pPr>
      <w:r w:rsidRPr="0080027C">
        <w:rPr>
          <w:rFonts w:eastAsia="標楷體" w:hint="eastAsia"/>
          <w:sz w:val="28"/>
          <w:szCs w:val="28"/>
        </w:rPr>
        <w:t>財團法人法律扶助基金會</w:t>
      </w:r>
    </w:p>
    <w:p w:rsidR="00196B6D" w:rsidRPr="0080027C" w:rsidRDefault="00196B6D" w:rsidP="003B31C0">
      <w:pPr>
        <w:pStyle w:val="a3"/>
        <w:numPr>
          <w:ilvl w:val="0"/>
          <w:numId w:val="4"/>
        </w:numPr>
        <w:snapToGrid w:val="0"/>
        <w:spacing w:beforeLines="50" w:before="180" w:line="360" w:lineRule="auto"/>
        <w:ind w:leftChars="0"/>
        <w:jc w:val="both"/>
        <w:rPr>
          <w:rFonts w:eastAsia="標楷體"/>
          <w:sz w:val="28"/>
          <w:szCs w:val="28"/>
        </w:rPr>
      </w:pPr>
      <w:r w:rsidRPr="0080027C">
        <w:rPr>
          <w:rFonts w:eastAsia="標楷體" w:hint="eastAsia"/>
          <w:sz w:val="28"/>
          <w:szCs w:val="28"/>
        </w:rPr>
        <w:t>民間填報檢視表後，會經過各部會及行政院審議及篩選，那如何確保民間單位的問題有被處理？</w:t>
      </w:r>
      <w:r w:rsidR="00FA3133" w:rsidRPr="0080027C">
        <w:rPr>
          <w:rFonts w:eastAsia="標楷體" w:hint="eastAsia"/>
          <w:sz w:val="28"/>
          <w:szCs w:val="28"/>
        </w:rPr>
        <w:t>例如：若勞動部內部討論時即刪除民間團體提出的勞動部解釋令疑義問題，致使問題不會被向上提報到</w:t>
      </w:r>
      <w:r w:rsidR="00581DEB" w:rsidRPr="0080027C">
        <w:rPr>
          <w:rFonts w:eastAsia="標楷體" w:hint="eastAsia"/>
          <w:sz w:val="28"/>
          <w:szCs w:val="28"/>
        </w:rPr>
        <w:t>行政院身心障礙者權益推動小組</w:t>
      </w:r>
      <w:r w:rsidR="00FA3133" w:rsidRPr="0080027C">
        <w:rPr>
          <w:rFonts w:eastAsia="標楷體" w:hint="eastAsia"/>
          <w:sz w:val="28"/>
          <w:szCs w:val="28"/>
        </w:rPr>
        <w:t>討論，這情況該怎麼處理？</w:t>
      </w:r>
      <w:r w:rsidR="00124657" w:rsidRPr="0080027C">
        <w:rPr>
          <w:rFonts w:eastAsia="標楷體" w:hint="eastAsia"/>
          <w:sz w:val="28"/>
          <w:szCs w:val="28"/>
        </w:rPr>
        <w:t>又如：</w:t>
      </w:r>
      <w:r w:rsidR="00430855" w:rsidRPr="0080027C">
        <w:rPr>
          <w:rFonts w:eastAsia="標楷體" w:hint="eastAsia"/>
          <w:sz w:val="28"/>
          <w:szCs w:val="28"/>
        </w:rPr>
        <w:t>從民間到各部會</w:t>
      </w:r>
      <w:r w:rsidR="00124657" w:rsidRPr="0080027C">
        <w:rPr>
          <w:rFonts w:eastAsia="標楷體" w:hint="eastAsia"/>
          <w:sz w:val="28"/>
          <w:szCs w:val="28"/>
        </w:rPr>
        <w:t>、</w:t>
      </w:r>
      <w:r w:rsidR="00430855" w:rsidRPr="0080027C">
        <w:rPr>
          <w:rFonts w:eastAsia="標楷體" w:hint="eastAsia"/>
          <w:sz w:val="28"/>
          <w:szCs w:val="28"/>
        </w:rPr>
        <w:t>再到行政院的檢視流程中，會有許多爭議性的問題，有什麼機制可以確保這些爭議性問題不會被篩掉而未進入最後行政院的討論階段？例如：在檢視表格中標記此問題有爭議，讓民間跟行政院官方都有機會可看到此爭議問題。</w:t>
      </w:r>
    </w:p>
    <w:p w:rsidR="00196B6D" w:rsidRPr="006C5FF7" w:rsidRDefault="00196B6D" w:rsidP="00081E98">
      <w:pPr>
        <w:pStyle w:val="a3"/>
        <w:numPr>
          <w:ilvl w:val="0"/>
          <w:numId w:val="4"/>
        </w:numPr>
        <w:tabs>
          <w:tab w:val="left" w:pos="426"/>
        </w:tabs>
        <w:snapToGrid w:val="0"/>
        <w:spacing w:beforeLines="50" w:before="180" w:line="360" w:lineRule="auto"/>
        <w:ind w:leftChars="0"/>
        <w:jc w:val="both"/>
        <w:rPr>
          <w:rFonts w:eastAsia="標楷體"/>
          <w:sz w:val="28"/>
          <w:szCs w:val="28"/>
        </w:rPr>
      </w:pPr>
      <w:r w:rsidRPr="0080027C">
        <w:rPr>
          <w:rFonts w:eastAsia="標楷體" w:hint="eastAsia"/>
          <w:sz w:val="28"/>
          <w:szCs w:val="28"/>
        </w:rPr>
        <w:t>民間單位有沒有機會在各階段參與審議討論？</w:t>
      </w:r>
    </w:p>
    <w:p w:rsidR="00196B6D" w:rsidRPr="0080027C" w:rsidRDefault="00196B6D" w:rsidP="003B31C0">
      <w:pPr>
        <w:pStyle w:val="a3"/>
        <w:numPr>
          <w:ilvl w:val="0"/>
          <w:numId w:val="2"/>
        </w:numPr>
        <w:tabs>
          <w:tab w:val="left" w:pos="426"/>
        </w:tabs>
        <w:snapToGrid w:val="0"/>
        <w:spacing w:beforeLines="50" w:before="180" w:line="360" w:lineRule="auto"/>
        <w:ind w:leftChars="0"/>
        <w:jc w:val="both"/>
        <w:rPr>
          <w:rFonts w:eastAsia="標楷體"/>
          <w:sz w:val="28"/>
          <w:szCs w:val="28"/>
        </w:rPr>
      </w:pPr>
      <w:r w:rsidRPr="0080027C">
        <w:rPr>
          <w:rFonts w:eastAsia="標楷體" w:hint="eastAsia"/>
          <w:sz w:val="28"/>
          <w:szCs w:val="28"/>
        </w:rPr>
        <w:t>中華民國身心障礙聯盟</w:t>
      </w:r>
    </w:p>
    <w:p w:rsidR="004477AA" w:rsidRDefault="004477AA" w:rsidP="003B31C0">
      <w:pPr>
        <w:pStyle w:val="a3"/>
        <w:numPr>
          <w:ilvl w:val="0"/>
          <w:numId w:val="59"/>
        </w:numPr>
        <w:ind w:leftChars="0"/>
        <w:jc w:val="both"/>
        <w:rPr>
          <w:rFonts w:eastAsia="標楷體"/>
          <w:sz w:val="28"/>
          <w:szCs w:val="28"/>
        </w:rPr>
      </w:pPr>
      <w:r w:rsidRPr="001427DD">
        <w:rPr>
          <w:rFonts w:eastAsia="標楷體" w:hint="eastAsia"/>
          <w:sz w:val="28"/>
          <w:szCs w:val="28"/>
        </w:rPr>
        <w:t>民間團體若</w:t>
      </w:r>
      <w:r>
        <w:rPr>
          <w:rFonts w:eastAsia="標楷體" w:hint="eastAsia"/>
          <w:sz w:val="28"/>
          <w:szCs w:val="28"/>
        </w:rPr>
        <w:t>未</w:t>
      </w:r>
      <w:r w:rsidRPr="001427DD">
        <w:rPr>
          <w:rFonts w:eastAsia="標楷體" w:hint="eastAsia"/>
          <w:sz w:val="28"/>
          <w:szCs w:val="28"/>
        </w:rPr>
        <w:t>參與</w:t>
      </w:r>
      <w:r>
        <w:rPr>
          <w:rFonts w:eastAsia="標楷體" w:hint="eastAsia"/>
          <w:sz w:val="28"/>
          <w:szCs w:val="28"/>
        </w:rPr>
        <w:t>所在縣市政府的</w:t>
      </w:r>
      <w:r w:rsidRPr="001427DD">
        <w:rPr>
          <w:rFonts w:eastAsia="標楷體" w:hint="eastAsia"/>
          <w:sz w:val="28"/>
          <w:szCs w:val="28"/>
        </w:rPr>
        <w:t>CRPD</w:t>
      </w:r>
      <w:r w:rsidRPr="001427DD">
        <w:rPr>
          <w:rFonts w:eastAsia="標楷體" w:hint="eastAsia"/>
          <w:sz w:val="28"/>
          <w:szCs w:val="28"/>
        </w:rPr>
        <w:t>工作小組</w:t>
      </w:r>
      <w:r>
        <w:rPr>
          <w:rFonts w:eastAsia="標楷體" w:hint="eastAsia"/>
          <w:sz w:val="28"/>
          <w:szCs w:val="28"/>
        </w:rPr>
        <w:t>，亦非該縣市</w:t>
      </w:r>
      <w:r w:rsidRPr="001427DD">
        <w:rPr>
          <w:rFonts w:eastAsia="標楷體" w:hint="eastAsia"/>
          <w:sz w:val="28"/>
          <w:szCs w:val="28"/>
        </w:rPr>
        <w:t>身權</w:t>
      </w:r>
      <w:r>
        <w:rPr>
          <w:rFonts w:eastAsia="標楷體" w:hint="eastAsia"/>
          <w:sz w:val="28"/>
          <w:szCs w:val="28"/>
        </w:rPr>
        <w:t>小組</w:t>
      </w:r>
      <w:r w:rsidRPr="001427DD">
        <w:rPr>
          <w:rFonts w:eastAsia="標楷體" w:hint="eastAsia"/>
          <w:sz w:val="28"/>
          <w:szCs w:val="28"/>
        </w:rPr>
        <w:t>委員，如何確保填報的問題有被妥善處理？</w:t>
      </w:r>
    </w:p>
    <w:p w:rsidR="00196B6D" w:rsidRPr="006C5FF7" w:rsidRDefault="004477AA" w:rsidP="006C5FF7">
      <w:pPr>
        <w:pStyle w:val="a3"/>
        <w:numPr>
          <w:ilvl w:val="0"/>
          <w:numId w:val="59"/>
        </w:numPr>
        <w:ind w:leftChars="0"/>
        <w:jc w:val="both"/>
        <w:rPr>
          <w:rFonts w:eastAsia="標楷體"/>
          <w:sz w:val="28"/>
          <w:szCs w:val="28"/>
        </w:rPr>
      </w:pPr>
      <w:r>
        <w:rPr>
          <w:rFonts w:eastAsia="標楷體" w:hint="eastAsia"/>
          <w:sz w:val="28"/>
          <w:szCs w:val="28"/>
        </w:rPr>
        <w:t>若該縣市</w:t>
      </w:r>
      <w:r>
        <w:rPr>
          <w:rFonts w:eastAsia="標楷體" w:hint="eastAsia"/>
          <w:sz w:val="28"/>
          <w:szCs w:val="28"/>
        </w:rPr>
        <w:t>CRPD</w:t>
      </w:r>
      <w:r>
        <w:rPr>
          <w:rFonts w:eastAsia="標楷體" w:hint="eastAsia"/>
          <w:sz w:val="28"/>
          <w:szCs w:val="28"/>
        </w:rPr>
        <w:t>小組審查結果認為符合公約要求，但民間團體不認同，</w:t>
      </w:r>
      <w:r w:rsidR="005B5EB7">
        <w:rPr>
          <w:rFonts w:eastAsia="標楷體" w:hint="eastAsia"/>
          <w:sz w:val="28"/>
          <w:szCs w:val="28"/>
        </w:rPr>
        <w:t>什麼情況下會</w:t>
      </w:r>
      <w:r w:rsidR="00F55A8C">
        <w:rPr>
          <w:rFonts w:eastAsia="標楷體" w:hint="eastAsia"/>
          <w:sz w:val="28"/>
          <w:szCs w:val="28"/>
        </w:rPr>
        <w:t>將</w:t>
      </w:r>
      <w:r w:rsidR="005B5EB7">
        <w:rPr>
          <w:rFonts w:eastAsia="標楷體" w:hint="eastAsia"/>
          <w:sz w:val="28"/>
          <w:szCs w:val="28"/>
        </w:rPr>
        <w:t>此爭議案例再送到</w:t>
      </w:r>
      <w:r w:rsidR="00F55A8C">
        <w:rPr>
          <w:rFonts w:eastAsia="標楷體" w:hint="eastAsia"/>
          <w:sz w:val="28"/>
          <w:szCs w:val="28"/>
        </w:rPr>
        <w:t>衛生福利部</w:t>
      </w:r>
      <w:r w:rsidR="005B5EB7">
        <w:rPr>
          <w:rFonts w:eastAsia="標楷體" w:hint="eastAsia"/>
          <w:sz w:val="28"/>
          <w:szCs w:val="28"/>
        </w:rPr>
        <w:t>？甚至若再無共識，會否送行政院身權小組進行討論</w:t>
      </w:r>
      <w:r w:rsidR="00F55A8C">
        <w:rPr>
          <w:rFonts w:eastAsia="標楷體" w:hint="eastAsia"/>
          <w:sz w:val="28"/>
          <w:szCs w:val="28"/>
        </w:rPr>
        <w:t>？</w:t>
      </w:r>
    </w:p>
    <w:p w:rsidR="00196B6D" w:rsidRPr="007974B6" w:rsidRDefault="00196B6D" w:rsidP="007974B6">
      <w:pPr>
        <w:pStyle w:val="a3"/>
        <w:numPr>
          <w:ilvl w:val="0"/>
          <w:numId w:val="2"/>
        </w:numPr>
        <w:tabs>
          <w:tab w:val="left" w:pos="426"/>
        </w:tabs>
        <w:snapToGrid w:val="0"/>
        <w:spacing w:beforeLines="50" w:before="180" w:line="360" w:lineRule="auto"/>
        <w:ind w:leftChars="0"/>
        <w:jc w:val="both"/>
        <w:rPr>
          <w:rFonts w:eastAsia="標楷體"/>
          <w:sz w:val="28"/>
          <w:szCs w:val="28"/>
        </w:rPr>
      </w:pPr>
      <w:r w:rsidRPr="007974B6">
        <w:rPr>
          <w:rFonts w:eastAsia="標楷體" w:hint="eastAsia"/>
          <w:sz w:val="28"/>
          <w:szCs w:val="28"/>
        </w:rPr>
        <w:t>人權公約施行監督聯盟</w:t>
      </w:r>
    </w:p>
    <w:p w:rsidR="00196B6D" w:rsidRPr="0080027C" w:rsidRDefault="00196B6D" w:rsidP="003B31C0">
      <w:pPr>
        <w:pStyle w:val="a3"/>
        <w:numPr>
          <w:ilvl w:val="0"/>
          <w:numId w:val="10"/>
        </w:numPr>
        <w:tabs>
          <w:tab w:val="left" w:pos="426"/>
        </w:tabs>
        <w:snapToGrid w:val="0"/>
        <w:spacing w:beforeLines="50" w:before="180" w:line="360" w:lineRule="auto"/>
        <w:ind w:leftChars="0"/>
        <w:jc w:val="both"/>
        <w:rPr>
          <w:rFonts w:eastAsia="標楷體"/>
          <w:sz w:val="28"/>
          <w:szCs w:val="28"/>
        </w:rPr>
      </w:pPr>
      <w:r w:rsidRPr="0080027C">
        <w:rPr>
          <w:rFonts w:eastAsia="標楷體" w:hint="eastAsia"/>
          <w:sz w:val="28"/>
          <w:szCs w:val="28"/>
        </w:rPr>
        <w:t>民間看不到各部會的內規，</w:t>
      </w:r>
      <w:r w:rsidR="001E57AE" w:rsidRPr="0080027C">
        <w:rPr>
          <w:rFonts w:eastAsia="標楷體" w:hint="eastAsia"/>
          <w:sz w:val="28"/>
          <w:szCs w:val="28"/>
        </w:rPr>
        <w:t>那</w:t>
      </w:r>
      <w:r w:rsidRPr="0080027C">
        <w:rPr>
          <w:rFonts w:eastAsia="標楷體" w:hint="eastAsia"/>
          <w:sz w:val="28"/>
          <w:szCs w:val="28"/>
        </w:rPr>
        <w:t>這些內規該如何被檢視與處理？</w:t>
      </w:r>
      <w:r w:rsidR="001E57AE" w:rsidRPr="0080027C">
        <w:rPr>
          <w:rFonts w:eastAsia="標楷體" w:hint="eastAsia"/>
          <w:sz w:val="28"/>
          <w:szCs w:val="28"/>
        </w:rPr>
        <w:t>民</w:t>
      </w:r>
      <w:r w:rsidR="001E57AE" w:rsidRPr="0080027C">
        <w:rPr>
          <w:rFonts w:eastAsia="標楷體" w:hint="eastAsia"/>
          <w:sz w:val="28"/>
          <w:szCs w:val="28"/>
        </w:rPr>
        <w:lastRenderedPageBreak/>
        <w:t>間該如何檢視各部會的內規？</w:t>
      </w:r>
    </w:p>
    <w:p w:rsidR="00196B6D" w:rsidRPr="006C5FF7" w:rsidRDefault="001E57AE" w:rsidP="00081E98">
      <w:pPr>
        <w:pStyle w:val="a3"/>
        <w:numPr>
          <w:ilvl w:val="0"/>
          <w:numId w:val="10"/>
        </w:numPr>
        <w:tabs>
          <w:tab w:val="left" w:pos="426"/>
        </w:tabs>
        <w:snapToGrid w:val="0"/>
        <w:spacing w:beforeLines="50" w:before="180" w:line="360" w:lineRule="auto"/>
        <w:ind w:leftChars="0"/>
        <w:jc w:val="both"/>
        <w:rPr>
          <w:rFonts w:eastAsia="標楷體"/>
          <w:sz w:val="28"/>
          <w:szCs w:val="28"/>
        </w:rPr>
      </w:pPr>
      <w:r w:rsidRPr="0080027C">
        <w:rPr>
          <w:rFonts w:eastAsia="標楷體" w:hint="eastAsia"/>
          <w:sz w:val="28"/>
          <w:szCs w:val="28"/>
        </w:rPr>
        <w:t>民間團體不希望只有提出問題的管道，而是希望公部門在檢視時要有與民間對話的過程，例如：除了讓民間填報外，民間也希望看到各部會的填報狀況為何？在各</w:t>
      </w:r>
      <w:r w:rsidR="00F55A8C">
        <w:rPr>
          <w:rFonts w:eastAsia="標楷體" w:hint="eastAsia"/>
          <w:sz w:val="28"/>
          <w:szCs w:val="28"/>
        </w:rPr>
        <w:t>部會填報結果進入行政院討論前，也希望要有像今天的交流對話過程，</w:t>
      </w:r>
      <w:r w:rsidR="005B5EB7" w:rsidRPr="005B5EB7">
        <w:rPr>
          <w:rFonts w:eastAsia="標楷體" w:hint="eastAsia"/>
          <w:sz w:val="28"/>
          <w:szCs w:val="28"/>
        </w:rPr>
        <w:t>這對話過程就會凸顯出到底哪些身心障礙者的權益遭受侵害。</w:t>
      </w:r>
    </w:p>
    <w:p w:rsidR="00196B6D" w:rsidRPr="006C5FF7" w:rsidRDefault="00FA3133" w:rsidP="00081E98">
      <w:pPr>
        <w:pStyle w:val="a3"/>
        <w:numPr>
          <w:ilvl w:val="0"/>
          <w:numId w:val="2"/>
        </w:numPr>
        <w:tabs>
          <w:tab w:val="left" w:pos="426"/>
        </w:tabs>
        <w:snapToGrid w:val="0"/>
        <w:spacing w:beforeLines="50" w:before="180" w:line="360" w:lineRule="auto"/>
        <w:ind w:leftChars="0"/>
        <w:jc w:val="both"/>
        <w:rPr>
          <w:rFonts w:eastAsia="標楷體"/>
          <w:sz w:val="28"/>
          <w:szCs w:val="28"/>
        </w:rPr>
      </w:pPr>
      <w:r w:rsidRPr="00AF7F1A">
        <w:rPr>
          <w:rFonts w:eastAsia="標楷體" w:hint="eastAsia"/>
          <w:sz w:val="28"/>
          <w:szCs w:val="28"/>
        </w:rPr>
        <w:t>社團法人中華視障聯盟</w:t>
      </w:r>
      <w:r w:rsidR="006C5FF7">
        <w:rPr>
          <w:rFonts w:eastAsia="標楷體" w:hint="eastAsia"/>
          <w:sz w:val="28"/>
          <w:szCs w:val="28"/>
        </w:rPr>
        <w:t>：</w:t>
      </w:r>
      <w:r w:rsidRPr="006C5FF7">
        <w:rPr>
          <w:rFonts w:eastAsia="標楷體" w:hint="eastAsia"/>
          <w:sz w:val="28"/>
          <w:szCs w:val="28"/>
        </w:rPr>
        <w:t>為什麼身心障礙者都是被動式的參與，不能主動式參與？提出案子</w:t>
      </w:r>
      <w:r w:rsidRPr="006C5FF7">
        <w:rPr>
          <w:rFonts w:eastAsia="標楷體" w:hint="eastAsia"/>
          <w:sz w:val="28"/>
          <w:szCs w:val="28"/>
        </w:rPr>
        <w:t>(</w:t>
      </w:r>
      <w:r w:rsidRPr="006C5FF7">
        <w:rPr>
          <w:rFonts w:eastAsia="標楷體" w:hint="eastAsia"/>
          <w:sz w:val="28"/>
          <w:szCs w:val="28"/>
        </w:rPr>
        <w:t>填報表格</w:t>
      </w:r>
      <w:r w:rsidRPr="006C5FF7">
        <w:rPr>
          <w:rFonts w:eastAsia="標楷體" w:hint="eastAsia"/>
          <w:sz w:val="28"/>
          <w:szCs w:val="28"/>
        </w:rPr>
        <w:t>)</w:t>
      </w:r>
      <w:r w:rsidRPr="006C5FF7">
        <w:rPr>
          <w:rFonts w:eastAsia="標楷體" w:hint="eastAsia"/>
          <w:sz w:val="28"/>
          <w:szCs w:val="28"/>
        </w:rPr>
        <w:t>的人應有參與審查案子的機會，也要被告知案子是否有被處理，審查機制</w:t>
      </w:r>
      <w:r w:rsidR="00124657" w:rsidRPr="006C5FF7">
        <w:rPr>
          <w:rFonts w:eastAsia="標楷體" w:hint="eastAsia"/>
          <w:sz w:val="28"/>
          <w:szCs w:val="28"/>
        </w:rPr>
        <w:t>也</w:t>
      </w:r>
      <w:r w:rsidRPr="006C5FF7">
        <w:rPr>
          <w:rFonts w:eastAsia="標楷體" w:hint="eastAsia"/>
          <w:sz w:val="28"/>
          <w:szCs w:val="28"/>
        </w:rPr>
        <w:t>應更公正公開。</w:t>
      </w:r>
    </w:p>
    <w:p w:rsidR="00B54564" w:rsidRPr="006C5FF7" w:rsidRDefault="002D215A" w:rsidP="00081E98">
      <w:pPr>
        <w:pStyle w:val="a3"/>
        <w:numPr>
          <w:ilvl w:val="0"/>
          <w:numId w:val="2"/>
        </w:numPr>
        <w:tabs>
          <w:tab w:val="left" w:pos="426"/>
        </w:tabs>
        <w:snapToGrid w:val="0"/>
        <w:spacing w:beforeLines="50" w:before="180" w:line="360" w:lineRule="auto"/>
        <w:ind w:leftChars="0"/>
        <w:jc w:val="both"/>
        <w:rPr>
          <w:rFonts w:eastAsia="標楷體"/>
          <w:sz w:val="28"/>
          <w:szCs w:val="28"/>
        </w:rPr>
      </w:pPr>
      <w:r w:rsidRPr="0080027C">
        <w:rPr>
          <w:rFonts w:eastAsia="標楷體" w:hint="eastAsia"/>
          <w:sz w:val="28"/>
          <w:szCs w:val="28"/>
        </w:rPr>
        <w:t>中華民國運動神經元疾病病友協會</w:t>
      </w:r>
      <w:r w:rsidR="006C5FF7">
        <w:rPr>
          <w:rFonts w:eastAsia="標楷體" w:hint="eastAsia"/>
          <w:sz w:val="28"/>
          <w:szCs w:val="28"/>
        </w:rPr>
        <w:t>：</w:t>
      </w:r>
      <w:r w:rsidRPr="006C5FF7">
        <w:rPr>
          <w:rFonts w:eastAsia="標楷體" w:hint="eastAsia"/>
          <w:sz w:val="28"/>
          <w:szCs w:val="28"/>
        </w:rPr>
        <w:t>民間團體面對法規最後進到立法院協商所面對的政治性問題該如何反應？這牽涉許多利益的折衝與協調。例如：身心障礙者生活補助費、身心障礙者的輔具補助等許多政府措施是福利還是權利保障？</w:t>
      </w:r>
    </w:p>
    <w:p w:rsidR="002D215A" w:rsidRPr="006C5FF7" w:rsidRDefault="00B54564" w:rsidP="00081E98">
      <w:pPr>
        <w:pStyle w:val="a3"/>
        <w:numPr>
          <w:ilvl w:val="0"/>
          <w:numId w:val="2"/>
        </w:numPr>
        <w:tabs>
          <w:tab w:val="left" w:pos="426"/>
        </w:tabs>
        <w:snapToGrid w:val="0"/>
        <w:spacing w:beforeLines="50" w:before="180" w:line="360" w:lineRule="auto"/>
        <w:ind w:leftChars="0"/>
        <w:jc w:val="both"/>
        <w:rPr>
          <w:rFonts w:eastAsia="標楷體"/>
          <w:sz w:val="28"/>
          <w:szCs w:val="28"/>
        </w:rPr>
      </w:pPr>
      <w:r w:rsidRPr="007974B6">
        <w:rPr>
          <w:rFonts w:eastAsia="標楷體" w:hint="eastAsia"/>
          <w:sz w:val="28"/>
          <w:szCs w:val="28"/>
        </w:rPr>
        <w:t>財團法人台灣省啟智技藝訓練中心</w:t>
      </w:r>
      <w:r w:rsidR="006C5FF7">
        <w:rPr>
          <w:rFonts w:eastAsia="標楷體" w:hint="eastAsia"/>
          <w:sz w:val="28"/>
          <w:szCs w:val="28"/>
        </w:rPr>
        <w:t>：</w:t>
      </w:r>
      <w:r w:rsidRPr="006C5FF7">
        <w:rPr>
          <w:rFonts w:eastAsia="標楷體" w:hint="eastAsia"/>
          <w:sz w:val="28"/>
          <w:szCs w:val="28"/>
        </w:rPr>
        <w:t>民間團體跟行政單位到底是不是夥伴關係？行政單位的困難是否能在會議中提出，讓民間團體了解，行政單位與民間團體能一起努力？</w:t>
      </w:r>
    </w:p>
    <w:p w:rsidR="00B03462" w:rsidRPr="006C5FF7" w:rsidRDefault="00B03462" w:rsidP="00081E98">
      <w:pPr>
        <w:pStyle w:val="a3"/>
        <w:numPr>
          <w:ilvl w:val="0"/>
          <w:numId w:val="2"/>
        </w:numPr>
        <w:tabs>
          <w:tab w:val="left" w:pos="426"/>
        </w:tabs>
        <w:snapToGrid w:val="0"/>
        <w:spacing w:beforeLines="50" w:before="180" w:line="360" w:lineRule="auto"/>
        <w:ind w:leftChars="0"/>
        <w:jc w:val="both"/>
        <w:rPr>
          <w:rFonts w:eastAsia="標楷體"/>
          <w:sz w:val="28"/>
          <w:szCs w:val="28"/>
        </w:rPr>
      </w:pPr>
      <w:r w:rsidRPr="00B44118">
        <w:rPr>
          <w:rFonts w:eastAsia="標楷體" w:hint="eastAsia"/>
          <w:sz w:val="28"/>
          <w:szCs w:val="28"/>
        </w:rPr>
        <w:t>中華民國脊髓損傷聯合會</w:t>
      </w:r>
      <w:r w:rsidR="006C5FF7">
        <w:rPr>
          <w:rFonts w:eastAsia="標楷體" w:hint="eastAsia"/>
          <w:sz w:val="28"/>
          <w:szCs w:val="28"/>
        </w:rPr>
        <w:t>：</w:t>
      </w:r>
      <w:r w:rsidRPr="006C5FF7">
        <w:rPr>
          <w:rFonts w:eastAsia="標楷體" w:hint="eastAsia"/>
          <w:sz w:val="28"/>
          <w:szCs w:val="28"/>
        </w:rPr>
        <w:t>民間上網填報的業務工作是從衛福部統籌發布還是各縣市發布？</w:t>
      </w:r>
    </w:p>
    <w:p w:rsidR="00B03462" w:rsidRPr="00081E98" w:rsidRDefault="00B03462" w:rsidP="003B31C0">
      <w:pPr>
        <w:pStyle w:val="a3"/>
        <w:numPr>
          <w:ilvl w:val="0"/>
          <w:numId w:val="2"/>
        </w:numPr>
        <w:tabs>
          <w:tab w:val="left" w:pos="426"/>
        </w:tabs>
        <w:snapToGrid w:val="0"/>
        <w:spacing w:beforeLines="50" w:before="180" w:line="360" w:lineRule="auto"/>
        <w:ind w:leftChars="0"/>
        <w:jc w:val="both"/>
        <w:rPr>
          <w:rFonts w:eastAsia="標楷體"/>
          <w:color w:val="000000" w:themeColor="text1"/>
          <w:sz w:val="28"/>
          <w:szCs w:val="28"/>
        </w:rPr>
      </w:pPr>
      <w:r w:rsidRPr="00081E98">
        <w:rPr>
          <w:rFonts w:eastAsia="標楷體" w:hint="eastAsia"/>
          <w:color w:val="000000" w:themeColor="text1"/>
          <w:sz w:val="28"/>
          <w:szCs w:val="28"/>
        </w:rPr>
        <w:t>社團法人中華民國康復之友聯盟</w:t>
      </w:r>
    </w:p>
    <w:p w:rsidR="001643D6" w:rsidRPr="00BE7430" w:rsidRDefault="001643D6" w:rsidP="003B31C0">
      <w:pPr>
        <w:pStyle w:val="a3"/>
        <w:numPr>
          <w:ilvl w:val="0"/>
          <w:numId w:val="54"/>
        </w:numPr>
        <w:tabs>
          <w:tab w:val="left" w:pos="567"/>
        </w:tabs>
        <w:spacing w:line="360" w:lineRule="auto"/>
        <w:ind w:leftChars="0"/>
        <w:jc w:val="both"/>
        <w:rPr>
          <w:rFonts w:eastAsia="標楷體"/>
          <w:color w:val="000000" w:themeColor="text1"/>
          <w:sz w:val="28"/>
          <w:szCs w:val="28"/>
        </w:rPr>
      </w:pPr>
      <w:r>
        <w:rPr>
          <w:rFonts w:eastAsia="標楷體" w:hint="eastAsia"/>
          <w:color w:val="000000" w:themeColor="text1"/>
          <w:sz w:val="28"/>
          <w:szCs w:val="28"/>
        </w:rPr>
        <w:t>領有</w:t>
      </w:r>
      <w:r w:rsidRPr="00BE7430">
        <w:rPr>
          <w:rFonts w:eastAsia="標楷體" w:hint="eastAsia"/>
          <w:color w:val="000000" w:themeColor="text1"/>
          <w:sz w:val="28"/>
          <w:szCs w:val="28"/>
        </w:rPr>
        <w:t>精神障礙</w:t>
      </w:r>
      <w:r>
        <w:rPr>
          <w:rFonts w:eastAsia="標楷體" w:hint="eastAsia"/>
          <w:color w:val="000000" w:themeColor="text1"/>
          <w:sz w:val="28"/>
          <w:szCs w:val="28"/>
        </w:rPr>
        <w:t>手冊</w:t>
      </w:r>
      <w:r w:rsidRPr="00BE7430">
        <w:rPr>
          <w:rFonts w:eastAsia="標楷體" w:hint="eastAsia"/>
          <w:color w:val="000000" w:themeColor="text1"/>
          <w:sz w:val="28"/>
          <w:szCs w:val="28"/>
        </w:rPr>
        <w:t>者有</w:t>
      </w:r>
      <w:r w:rsidRPr="00BE7430">
        <w:rPr>
          <w:rFonts w:eastAsia="標楷體" w:hint="eastAsia"/>
          <w:color w:val="000000" w:themeColor="text1"/>
          <w:sz w:val="28"/>
          <w:szCs w:val="28"/>
        </w:rPr>
        <w:t>12</w:t>
      </w:r>
      <w:r w:rsidRPr="00BE7430">
        <w:rPr>
          <w:rFonts w:eastAsia="標楷體" w:hint="eastAsia"/>
          <w:color w:val="000000" w:themeColor="text1"/>
          <w:sz w:val="28"/>
          <w:szCs w:val="28"/>
        </w:rPr>
        <w:t>萬人，在身心障礙領域裡面屬於大宗，但有些縣市的身心障礙者權益保障推動小組沒有精神障礙者代表，</w:t>
      </w:r>
      <w:r>
        <w:rPr>
          <w:rFonts w:eastAsia="標楷體" w:hint="eastAsia"/>
          <w:color w:val="000000" w:themeColor="text1"/>
          <w:sz w:val="28"/>
          <w:szCs w:val="28"/>
        </w:rPr>
        <w:t>請問貴部針對</w:t>
      </w:r>
      <w:r w:rsidRPr="00BE7430">
        <w:rPr>
          <w:rFonts w:eastAsia="標楷體" w:hint="eastAsia"/>
          <w:color w:val="000000" w:themeColor="text1"/>
          <w:sz w:val="28"/>
          <w:szCs w:val="28"/>
        </w:rPr>
        <w:t>未來</w:t>
      </w:r>
      <w:r>
        <w:rPr>
          <w:rFonts w:eastAsia="標楷體" w:hint="eastAsia"/>
          <w:color w:val="000000" w:themeColor="text1"/>
          <w:sz w:val="28"/>
          <w:szCs w:val="28"/>
        </w:rPr>
        <w:t>設定在身權小組中</w:t>
      </w:r>
      <w:r w:rsidRPr="00BE7430">
        <w:rPr>
          <w:rFonts w:eastAsia="標楷體" w:hint="eastAsia"/>
          <w:color w:val="000000" w:themeColor="text1"/>
          <w:sz w:val="28"/>
          <w:szCs w:val="28"/>
        </w:rPr>
        <w:t>討論</w:t>
      </w:r>
      <w:r w:rsidRPr="00BE7430">
        <w:rPr>
          <w:rFonts w:eastAsia="標楷體" w:hint="eastAsia"/>
          <w:color w:val="000000" w:themeColor="text1"/>
          <w:sz w:val="28"/>
          <w:szCs w:val="28"/>
        </w:rPr>
        <w:t>CRPD</w:t>
      </w:r>
      <w:r>
        <w:rPr>
          <w:rFonts w:eastAsia="標楷體" w:hint="eastAsia"/>
          <w:color w:val="000000" w:themeColor="text1"/>
          <w:sz w:val="28"/>
          <w:szCs w:val="28"/>
        </w:rPr>
        <w:t>議題</w:t>
      </w:r>
      <w:r w:rsidRPr="00BE7430">
        <w:rPr>
          <w:rFonts w:eastAsia="標楷體" w:hint="eastAsia"/>
          <w:color w:val="000000" w:themeColor="text1"/>
          <w:sz w:val="28"/>
          <w:szCs w:val="28"/>
        </w:rPr>
        <w:t>，要如</w:t>
      </w:r>
      <w:r w:rsidR="00F55A8C">
        <w:rPr>
          <w:rFonts w:eastAsia="標楷體" w:hint="eastAsia"/>
          <w:color w:val="000000" w:themeColor="text1"/>
          <w:sz w:val="28"/>
          <w:szCs w:val="28"/>
        </w:rPr>
        <w:lastRenderedPageBreak/>
        <w:t>何確保精神障礙者權益有納入討論</w:t>
      </w:r>
      <w:r w:rsidRPr="00BE7430">
        <w:rPr>
          <w:rFonts w:eastAsia="標楷體" w:hint="eastAsia"/>
          <w:color w:val="000000" w:themeColor="text1"/>
          <w:sz w:val="28"/>
          <w:szCs w:val="28"/>
        </w:rPr>
        <w:t>？</w:t>
      </w:r>
    </w:p>
    <w:p w:rsidR="00B03462" w:rsidRPr="006C5FF7" w:rsidRDefault="001643D6" w:rsidP="006C5FF7">
      <w:pPr>
        <w:pStyle w:val="a3"/>
        <w:numPr>
          <w:ilvl w:val="0"/>
          <w:numId w:val="54"/>
        </w:numPr>
        <w:tabs>
          <w:tab w:val="left" w:pos="567"/>
        </w:tabs>
        <w:ind w:leftChars="0"/>
        <w:jc w:val="both"/>
        <w:rPr>
          <w:rFonts w:eastAsia="標楷體"/>
          <w:sz w:val="28"/>
          <w:szCs w:val="28"/>
        </w:rPr>
      </w:pPr>
      <w:r>
        <w:rPr>
          <w:rFonts w:eastAsia="標楷體" w:hint="eastAsia"/>
          <w:color w:val="000000" w:themeColor="text1"/>
          <w:sz w:val="28"/>
          <w:szCs w:val="28"/>
        </w:rPr>
        <w:t>有關其他障別</w:t>
      </w:r>
      <w:r w:rsidRPr="00BE7430">
        <w:rPr>
          <w:rFonts w:eastAsia="標楷體" w:hint="eastAsia"/>
          <w:color w:val="000000" w:themeColor="text1"/>
          <w:sz w:val="28"/>
          <w:szCs w:val="28"/>
        </w:rPr>
        <w:t>團體提到</w:t>
      </w:r>
      <w:r w:rsidR="00815740">
        <w:rPr>
          <w:rFonts w:eastAsia="標楷體" w:hint="eastAsia"/>
          <w:color w:val="000000" w:themeColor="text1"/>
          <w:sz w:val="28"/>
          <w:szCs w:val="28"/>
        </w:rPr>
        <w:t>，</w:t>
      </w:r>
      <w:r>
        <w:rPr>
          <w:rFonts w:eastAsia="標楷體" w:hint="eastAsia"/>
          <w:color w:val="000000" w:themeColor="text1"/>
          <w:sz w:val="28"/>
          <w:szCs w:val="28"/>
        </w:rPr>
        <w:t>要求由</w:t>
      </w:r>
      <w:r w:rsidRPr="00BE7430">
        <w:rPr>
          <w:rFonts w:eastAsia="標楷體" w:hint="eastAsia"/>
          <w:color w:val="000000" w:themeColor="text1"/>
          <w:sz w:val="28"/>
          <w:szCs w:val="28"/>
        </w:rPr>
        <w:t>重度身心障礙者優先參與身權小組或</w:t>
      </w:r>
      <w:r w:rsidRPr="00BE7430">
        <w:rPr>
          <w:rFonts w:eastAsia="標楷體" w:hint="eastAsia"/>
          <w:color w:val="000000" w:themeColor="text1"/>
          <w:sz w:val="28"/>
          <w:szCs w:val="28"/>
        </w:rPr>
        <w:t>CRPD</w:t>
      </w:r>
      <w:r w:rsidRPr="00BE7430">
        <w:rPr>
          <w:rFonts w:eastAsia="標楷體" w:hint="eastAsia"/>
          <w:color w:val="000000" w:themeColor="text1"/>
          <w:sz w:val="28"/>
          <w:szCs w:val="28"/>
        </w:rPr>
        <w:t>工作小組，但是此建議可能不適合精神障礙者。</w:t>
      </w:r>
    </w:p>
    <w:p w:rsidR="00D02162" w:rsidRPr="006C5FF7" w:rsidRDefault="00D02162" w:rsidP="006C5FF7">
      <w:pPr>
        <w:pStyle w:val="a3"/>
        <w:numPr>
          <w:ilvl w:val="0"/>
          <w:numId w:val="2"/>
        </w:numPr>
        <w:tabs>
          <w:tab w:val="left" w:pos="426"/>
        </w:tabs>
        <w:snapToGrid w:val="0"/>
        <w:spacing w:beforeLines="50" w:before="180" w:line="360" w:lineRule="auto"/>
        <w:ind w:leftChars="0"/>
        <w:jc w:val="both"/>
        <w:rPr>
          <w:rFonts w:eastAsia="標楷體"/>
          <w:color w:val="000000" w:themeColor="text1"/>
          <w:sz w:val="28"/>
          <w:szCs w:val="28"/>
        </w:rPr>
      </w:pPr>
      <w:r w:rsidRPr="00DA617B">
        <w:rPr>
          <w:rFonts w:eastAsia="標楷體" w:hint="eastAsia"/>
          <w:color w:val="000000" w:themeColor="text1"/>
          <w:sz w:val="28"/>
          <w:szCs w:val="28"/>
        </w:rPr>
        <w:t>中華民國學習障礙協會</w:t>
      </w:r>
      <w:r w:rsidR="006C5FF7">
        <w:rPr>
          <w:rFonts w:eastAsia="標楷體" w:hint="eastAsia"/>
          <w:color w:val="000000" w:themeColor="text1"/>
          <w:sz w:val="28"/>
          <w:szCs w:val="28"/>
        </w:rPr>
        <w:t>：</w:t>
      </w:r>
      <w:r w:rsidR="00DA617B" w:rsidRPr="006C5FF7">
        <w:rPr>
          <w:rFonts w:eastAsia="標楷體" w:hint="eastAsia"/>
          <w:sz w:val="28"/>
          <w:szCs w:val="28"/>
        </w:rPr>
        <w:t>若民間團體提出意見後，衛福部是否可參考法務部施行兩公約的作法，邀請各部會與民間單位一起出來逐條討論公約、各部會的報告及民間團體的意見，或在</w:t>
      </w:r>
      <w:r w:rsidR="00DA617B" w:rsidRPr="006C5FF7">
        <w:rPr>
          <w:rFonts w:eastAsia="標楷體" w:hint="eastAsia"/>
          <w:sz w:val="28"/>
          <w:szCs w:val="28"/>
        </w:rPr>
        <w:t>CRPD</w:t>
      </w:r>
      <w:r w:rsidR="00DA617B" w:rsidRPr="006C5FF7">
        <w:rPr>
          <w:rFonts w:eastAsia="標楷體" w:hint="eastAsia"/>
          <w:sz w:val="28"/>
          <w:szCs w:val="28"/>
        </w:rPr>
        <w:t>資訊網設計各部會主管機關對民間團體的意見要有所回應的欄位，以免民間團體擔憂所提的意見未獲重視。</w:t>
      </w:r>
    </w:p>
    <w:p w:rsidR="00D02162" w:rsidRPr="00DA617B" w:rsidRDefault="00D02162" w:rsidP="003B31C0">
      <w:pPr>
        <w:pStyle w:val="a3"/>
        <w:numPr>
          <w:ilvl w:val="0"/>
          <w:numId w:val="2"/>
        </w:numPr>
        <w:tabs>
          <w:tab w:val="left" w:pos="426"/>
        </w:tabs>
        <w:snapToGrid w:val="0"/>
        <w:spacing w:beforeLines="50" w:before="180" w:line="360" w:lineRule="auto"/>
        <w:ind w:leftChars="0"/>
        <w:jc w:val="both"/>
        <w:rPr>
          <w:rFonts w:eastAsia="標楷體"/>
          <w:sz w:val="28"/>
          <w:szCs w:val="28"/>
        </w:rPr>
      </w:pPr>
      <w:r w:rsidRPr="00DA617B">
        <w:rPr>
          <w:rFonts w:eastAsia="標楷體" w:hint="eastAsia"/>
          <w:sz w:val="28"/>
          <w:szCs w:val="28"/>
        </w:rPr>
        <w:t>社團法人台灣赤子心過動症協會</w:t>
      </w:r>
    </w:p>
    <w:p w:rsidR="00D02162" w:rsidRPr="0080027C" w:rsidRDefault="00D02162" w:rsidP="003B31C0">
      <w:pPr>
        <w:pStyle w:val="a3"/>
        <w:numPr>
          <w:ilvl w:val="0"/>
          <w:numId w:val="25"/>
        </w:numPr>
        <w:tabs>
          <w:tab w:val="left" w:pos="426"/>
        </w:tabs>
        <w:snapToGrid w:val="0"/>
        <w:spacing w:beforeLines="50" w:before="180" w:line="360" w:lineRule="auto"/>
        <w:ind w:leftChars="0"/>
        <w:jc w:val="both"/>
        <w:rPr>
          <w:rFonts w:eastAsia="標楷體"/>
          <w:sz w:val="28"/>
          <w:szCs w:val="28"/>
        </w:rPr>
      </w:pPr>
      <w:r w:rsidRPr="0080027C">
        <w:rPr>
          <w:rFonts w:eastAsia="標楷體" w:hint="eastAsia"/>
          <w:sz w:val="28"/>
          <w:szCs w:val="28"/>
        </w:rPr>
        <w:t>民間團體努力蒐集資料後，如何確保公部門的審議過程公開透明？如何讓民</w:t>
      </w:r>
      <w:r w:rsidRPr="005B5EB7">
        <w:rPr>
          <w:rFonts w:eastAsia="標楷體" w:hint="eastAsia"/>
          <w:sz w:val="28"/>
          <w:szCs w:val="28"/>
        </w:rPr>
        <w:t>間團體信任與參與此過程</w:t>
      </w:r>
      <w:r w:rsidR="003745D7" w:rsidRPr="005B5EB7">
        <w:rPr>
          <w:rFonts w:eastAsia="標楷體" w:hint="eastAsia"/>
          <w:sz w:val="28"/>
          <w:szCs w:val="28"/>
        </w:rPr>
        <w:t>？民間團體、公部門與社會三方應該要有一個公開透明的平台，但目前的流程設計</w:t>
      </w:r>
      <w:r w:rsidR="005B5EB7" w:rsidRPr="005B5EB7">
        <w:rPr>
          <w:rFonts w:eastAsia="標楷體" w:hint="eastAsia"/>
          <w:sz w:val="28"/>
          <w:szCs w:val="28"/>
        </w:rPr>
        <w:t>但目前的流程設計看起來一面往公部門倒。</w:t>
      </w:r>
    </w:p>
    <w:p w:rsidR="003745D7" w:rsidRPr="006C5FF7" w:rsidRDefault="00D02162" w:rsidP="00081E98">
      <w:pPr>
        <w:pStyle w:val="a3"/>
        <w:numPr>
          <w:ilvl w:val="0"/>
          <w:numId w:val="25"/>
        </w:numPr>
        <w:tabs>
          <w:tab w:val="left" w:pos="426"/>
        </w:tabs>
        <w:snapToGrid w:val="0"/>
        <w:spacing w:beforeLines="50" w:before="180" w:line="360" w:lineRule="auto"/>
        <w:ind w:leftChars="0"/>
        <w:jc w:val="both"/>
        <w:rPr>
          <w:rFonts w:eastAsia="標楷體"/>
          <w:sz w:val="28"/>
          <w:szCs w:val="28"/>
        </w:rPr>
      </w:pPr>
      <w:r w:rsidRPr="0080027C">
        <w:rPr>
          <w:rFonts w:eastAsia="標楷體" w:hint="eastAsia"/>
          <w:sz w:val="28"/>
          <w:szCs w:val="28"/>
        </w:rPr>
        <w:t>提供給民間參與的管道不應該只有網路，而應該要有其他更多元的溝通管道。</w:t>
      </w:r>
    </w:p>
    <w:p w:rsidR="00D02162" w:rsidRPr="006C5FF7" w:rsidRDefault="003745D7" w:rsidP="006C5FF7">
      <w:pPr>
        <w:pStyle w:val="a3"/>
        <w:numPr>
          <w:ilvl w:val="0"/>
          <w:numId w:val="2"/>
        </w:numPr>
        <w:snapToGrid w:val="0"/>
        <w:spacing w:beforeLines="50" w:before="180" w:line="360" w:lineRule="auto"/>
        <w:ind w:leftChars="0" w:left="851" w:hanging="851"/>
        <w:jc w:val="both"/>
        <w:rPr>
          <w:rFonts w:eastAsia="標楷體"/>
          <w:sz w:val="28"/>
          <w:szCs w:val="28"/>
        </w:rPr>
      </w:pPr>
      <w:r w:rsidRPr="0080027C">
        <w:rPr>
          <w:rFonts w:eastAsia="標楷體" w:hint="eastAsia"/>
          <w:sz w:val="28"/>
          <w:szCs w:val="28"/>
        </w:rPr>
        <w:t>中華民國視障者家長協會</w:t>
      </w:r>
      <w:r w:rsidR="006C5FF7">
        <w:rPr>
          <w:rFonts w:eastAsia="標楷體" w:hint="eastAsia"/>
          <w:sz w:val="28"/>
          <w:szCs w:val="28"/>
        </w:rPr>
        <w:t>：</w:t>
      </w:r>
      <w:r w:rsidRPr="006C5FF7">
        <w:rPr>
          <w:rFonts w:eastAsia="標楷體" w:hint="eastAsia"/>
          <w:sz w:val="28"/>
          <w:szCs w:val="28"/>
        </w:rPr>
        <w:t>我認為應重視資訊公開與討論過程，因此，有沒有可能讓民間團體或個人上傳的填報資料經匿名處理後公開，讓大家共同學習與參與，並且看到其他人的回應。</w:t>
      </w:r>
    </w:p>
    <w:p w:rsidR="00196B6D" w:rsidRPr="005B5EB7" w:rsidRDefault="003745D7" w:rsidP="006C5FF7">
      <w:pPr>
        <w:pStyle w:val="a3"/>
        <w:numPr>
          <w:ilvl w:val="0"/>
          <w:numId w:val="2"/>
        </w:numPr>
        <w:snapToGrid w:val="0"/>
        <w:spacing w:beforeLines="50" w:before="180" w:line="360" w:lineRule="auto"/>
        <w:ind w:leftChars="0" w:left="851" w:hanging="764"/>
        <w:jc w:val="both"/>
        <w:rPr>
          <w:rFonts w:eastAsia="標楷體"/>
          <w:color w:val="000000" w:themeColor="text1"/>
          <w:sz w:val="28"/>
          <w:szCs w:val="28"/>
        </w:rPr>
      </w:pPr>
      <w:r w:rsidRPr="005B5EB7">
        <w:rPr>
          <w:rFonts w:eastAsia="標楷體" w:hint="eastAsia"/>
          <w:color w:val="000000" w:themeColor="text1"/>
          <w:sz w:val="28"/>
          <w:szCs w:val="28"/>
        </w:rPr>
        <w:t>台灣酷兒權益推動聯盟</w:t>
      </w:r>
      <w:r w:rsidR="006C5FF7" w:rsidRPr="005B5EB7">
        <w:rPr>
          <w:rFonts w:eastAsia="標楷體" w:hint="eastAsia"/>
          <w:color w:val="000000" w:themeColor="text1"/>
          <w:sz w:val="28"/>
          <w:szCs w:val="28"/>
        </w:rPr>
        <w:t>：</w:t>
      </w:r>
      <w:r w:rsidR="005B5EB7" w:rsidRPr="005B5EB7">
        <w:rPr>
          <w:rFonts w:eastAsia="標楷體" w:hint="eastAsia"/>
          <w:sz w:val="28"/>
          <w:szCs w:val="28"/>
        </w:rPr>
        <w:t>不管是工作小組、身權小組或是任何障別，都沒辦法忽略性別多元化的部分，但是會議上卻聽不見這樣的聲音，畢竟不管是女性障礙者也好，或是同志障礙者也好，面臨的問題都非常非常的大。每次在會議上都是聽到各障</w:t>
      </w:r>
      <w:r w:rsidR="005B5EB7" w:rsidRPr="005B5EB7">
        <w:rPr>
          <w:rFonts w:eastAsia="標楷體" w:hint="eastAsia"/>
          <w:sz w:val="28"/>
          <w:szCs w:val="28"/>
        </w:rPr>
        <w:lastRenderedPageBreak/>
        <w:t>別都說「我們需要被看見、我們需要被聽見」，那按照這個說法，我也要說我們多重身分</w:t>
      </w:r>
      <w:r w:rsidR="005B5EB7" w:rsidRPr="005B5EB7">
        <w:rPr>
          <w:rFonts w:eastAsia="標楷體" w:hint="eastAsia"/>
          <w:sz w:val="28"/>
          <w:szCs w:val="28"/>
        </w:rPr>
        <w:t>(</w:t>
      </w:r>
      <w:r w:rsidR="005B5EB7" w:rsidRPr="005B5EB7">
        <w:rPr>
          <w:rFonts w:eastAsia="標楷體" w:hint="eastAsia"/>
          <w:sz w:val="28"/>
          <w:szCs w:val="28"/>
        </w:rPr>
        <w:t>同時有性別身分與身心障礙者身分或其他弱勢身分</w:t>
      </w:r>
      <w:r w:rsidR="005B5EB7" w:rsidRPr="005B5EB7">
        <w:rPr>
          <w:rFonts w:eastAsia="標楷體" w:hint="eastAsia"/>
          <w:sz w:val="28"/>
          <w:szCs w:val="28"/>
        </w:rPr>
        <w:t>)</w:t>
      </w:r>
      <w:r w:rsidR="005B5EB7" w:rsidRPr="005B5EB7">
        <w:rPr>
          <w:rFonts w:eastAsia="標楷體" w:hint="eastAsia"/>
          <w:sz w:val="28"/>
          <w:szCs w:val="28"/>
        </w:rPr>
        <w:t>的議題需要被看到，如果有下次會議，我仍然會提出這樣的建議，另外，我覺得整個公約資源是應該完全開放的，既然是身權公約，那就應該針對整個公約，不分障別與身分，大家一起面對才是。</w:t>
      </w:r>
    </w:p>
    <w:p w:rsidR="006C5FF7" w:rsidRPr="006C5FF7" w:rsidRDefault="006C5FF7" w:rsidP="006C5FF7">
      <w:pPr>
        <w:pStyle w:val="a3"/>
        <w:rPr>
          <w:rFonts w:eastAsia="標楷體"/>
          <w:color w:val="000000" w:themeColor="text1"/>
          <w:sz w:val="28"/>
          <w:szCs w:val="28"/>
        </w:rPr>
      </w:pPr>
    </w:p>
    <w:p w:rsidR="006C5FF7" w:rsidRPr="006C5FF7" w:rsidRDefault="006C5FF7" w:rsidP="006C5FF7">
      <w:pPr>
        <w:pStyle w:val="a3"/>
        <w:numPr>
          <w:ilvl w:val="0"/>
          <w:numId w:val="66"/>
        </w:numPr>
        <w:snapToGrid w:val="0"/>
        <w:spacing w:beforeLines="50" w:before="180" w:line="360" w:lineRule="auto"/>
        <w:ind w:leftChars="0" w:left="567" w:hanging="567"/>
        <w:jc w:val="both"/>
        <w:rPr>
          <w:rFonts w:eastAsia="標楷體"/>
          <w:color w:val="000000" w:themeColor="text1"/>
          <w:sz w:val="28"/>
          <w:szCs w:val="28"/>
        </w:rPr>
      </w:pPr>
      <w:r>
        <w:rPr>
          <w:rFonts w:eastAsia="標楷體" w:hint="eastAsia"/>
          <w:color w:val="000000" w:themeColor="text1"/>
          <w:sz w:val="28"/>
          <w:szCs w:val="28"/>
        </w:rPr>
        <w:t>針對優先檢視清單之討論</w:t>
      </w:r>
    </w:p>
    <w:p w:rsidR="00196B6D" w:rsidRPr="0080027C" w:rsidRDefault="00196B6D" w:rsidP="003B31C0">
      <w:pPr>
        <w:pStyle w:val="a3"/>
        <w:numPr>
          <w:ilvl w:val="0"/>
          <w:numId w:val="5"/>
        </w:numPr>
        <w:tabs>
          <w:tab w:val="left" w:pos="426"/>
        </w:tabs>
        <w:snapToGrid w:val="0"/>
        <w:spacing w:beforeLines="50" w:before="180" w:line="360" w:lineRule="auto"/>
        <w:ind w:leftChars="0"/>
        <w:jc w:val="both"/>
        <w:rPr>
          <w:rFonts w:eastAsia="標楷體"/>
          <w:sz w:val="28"/>
          <w:szCs w:val="28"/>
        </w:rPr>
      </w:pPr>
      <w:r w:rsidRPr="0080027C">
        <w:rPr>
          <w:rFonts w:eastAsia="標楷體" w:hint="eastAsia"/>
          <w:sz w:val="28"/>
          <w:szCs w:val="28"/>
        </w:rPr>
        <w:t>財團法人法律扶助基金會</w:t>
      </w:r>
    </w:p>
    <w:p w:rsidR="00196B6D" w:rsidRPr="0080027C" w:rsidRDefault="00196B6D" w:rsidP="003B31C0">
      <w:pPr>
        <w:pStyle w:val="a3"/>
        <w:numPr>
          <w:ilvl w:val="0"/>
          <w:numId w:val="3"/>
        </w:numPr>
        <w:snapToGrid w:val="0"/>
        <w:spacing w:beforeLines="50" w:before="180" w:line="360" w:lineRule="auto"/>
        <w:ind w:leftChars="0"/>
        <w:jc w:val="both"/>
        <w:rPr>
          <w:rFonts w:eastAsia="標楷體"/>
          <w:sz w:val="28"/>
          <w:szCs w:val="28"/>
        </w:rPr>
      </w:pPr>
      <w:r w:rsidRPr="0080027C">
        <w:rPr>
          <w:rFonts w:eastAsia="標楷體"/>
          <w:sz w:val="28"/>
          <w:szCs w:val="28"/>
        </w:rPr>
        <w:t>檢視清單會跟人權報告合併處理還是各自獨立處理？</w:t>
      </w:r>
    </w:p>
    <w:p w:rsidR="00196B6D" w:rsidRPr="006C5FF7" w:rsidRDefault="00FA3133" w:rsidP="00081E98">
      <w:pPr>
        <w:pStyle w:val="a3"/>
        <w:numPr>
          <w:ilvl w:val="0"/>
          <w:numId w:val="3"/>
        </w:numPr>
        <w:snapToGrid w:val="0"/>
        <w:spacing w:beforeLines="50" w:before="180" w:line="360" w:lineRule="auto"/>
        <w:ind w:leftChars="0"/>
        <w:jc w:val="both"/>
        <w:rPr>
          <w:rFonts w:eastAsia="標楷體"/>
          <w:sz w:val="28"/>
          <w:szCs w:val="28"/>
        </w:rPr>
      </w:pPr>
      <w:r w:rsidRPr="0080027C">
        <w:rPr>
          <w:rFonts w:eastAsia="標楷體" w:hint="eastAsia"/>
          <w:sz w:val="28"/>
          <w:szCs w:val="28"/>
        </w:rPr>
        <w:t>若以身心障礙者權益保障法為架構，沒有辦法把身心障礙者全部的</w:t>
      </w:r>
      <w:r w:rsidR="00124657" w:rsidRPr="0080027C">
        <w:rPr>
          <w:rFonts w:eastAsia="標楷體" w:hint="eastAsia"/>
          <w:sz w:val="28"/>
          <w:szCs w:val="28"/>
        </w:rPr>
        <w:t>權益</w:t>
      </w:r>
      <w:r w:rsidRPr="0080027C">
        <w:rPr>
          <w:rFonts w:eastAsia="標楷體" w:hint="eastAsia"/>
          <w:sz w:val="28"/>
          <w:szCs w:val="28"/>
        </w:rPr>
        <w:t>涵蓋在內</w:t>
      </w:r>
      <w:r w:rsidRPr="0080027C">
        <w:rPr>
          <w:rFonts w:eastAsia="標楷體" w:hint="eastAsia"/>
          <w:sz w:val="28"/>
          <w:szCs w:val="28"/>
        </w:rPr>
        <w:t>(</w:t>
      </w:r>
      <w:r w:rsidRPr="0080027C">
        <w:rPr>
          <w:rFonts w:eastAsia="標楷體" w:hint="eastAsia"/>
          <w:sz w:val="28"/>
          <w:szCs w:val="28"/>
        </w:rPr>
        <w:t>例如：身心障礙者閱讀、看電影有口述影像的權利，在身心障礙者權益保障法中未提到，此議題涉及著作權相關法規</w:t>
      </w:r>
      <w:r w:rsidRPr="0080027C">
        <w:rPr>
          <w:rFonts w:eastAsia="標楷體" w:hint="eastAsia"/>
          <w:sz w:val="28"/>
          <w:szCs w:val="28"/>
        </w:rPr>
        <w:t>)</w:t>
      </w:r>
      <w:r w:rsidRPr="0080027C">
        <w:rPr>
          <w:rFonts w:eastAsia="標楷體" w:hint="eastAsia"/>
          <w:sz w:val="28"/>
          <w:szCs w:val="28"/>
        </w:rPr>
        <w:t>，建議以公約的基本人權為架構</w:t>
      </w:r>
      <w:r w:rsidR="00124657" w:rsidRPr="0080027C">
        <w:rPr>
          <w:rFonts w:eastAsia="標楷體" w:hint="eastAsia"/>
          <w:sz w:val="28"/>
          <w:szCs w:val="28"/>
        </w:rPr>
        <w:t>檢視</w:t>
      </w:r>
      <w:r w:rsidRPr="0080027C">
        <w:rPr>
          <w:rFonts w:eastAsia="標楷體" w:hint="eastAsia"/>
          <w:sz w:val="28"/>
          <w:szCs w:val="28"/>
        </w:rPr>
        <w:t>會更完整。</w:t>
      </w:r>
    </w:p>
    <w:p w:rsidR="00196B6D" w:rsidRPr="00AF7F1A" w:rsidRDefault="00196B6D" w:rsidP="003B31C0">
      <w:pPr>
        <w:pStyle w:val="a3"/>
        <w:numPr>
          <w:ilvl w:val="0"/>
          <w:numId w:val="5"/>
        </w:numPr>
        <w:tabs>
          <w:tab w:val="left" w:pos="426"/>
        </w:tabs>
        <w:snapToGrid w:val="0"/>
        <w:spacing w:beforeLines="50" w:before="180" w:line="360" w:lineRule="auto"/>
        <w:ind w:leftChars="0"/>
        <w:jc w:val="both"/>
        <w:rPr>
          <w:rFonts w:eastAsia="標楷體"/>
          <w:sz w:val="28"/>
          <w:szCs w:val="28"/>
        </w:rPr>
      </w:pPr>
      <w:r w:rsidRPr="00AF7F1A">
        <w:rPr>
          <w:rFonts w:eastAsia="標楷體" w:hint="eastAsia"/>
          <w:sz w:val="28"/>
          <w:szCs w:val="28"/>
        </w:rPr>
        <w:t>人權公約施行監督聯盟</w:t>
      </w:r>
    </w:p>
    <w:p w:rsidR="00196B6D" w:rsidRPr="0080027C" w:rsidRDefault="00124657" w:rsidP="003B31C0">
      <w:pPr>
        <w:pStyle w:val="a3"/>
        <w:numPr>
          <w:ilvl w:val="0"/>
          <w:numId w:val="9"/>
        </w:numPr>
        <w:snapToGrid w:val="0"/>
        <w:spacing w:beforeLines="50" w:before="180" w:line="360" w:lineRule="auto"/>
        <w:ind w:leftChars="0"/>
        <w:jc w:val="both"/>
        <w:rPr>
          <w:rFonts w:eastAsia="標楷體"/>
          <w:sz w:val="28"/>
          <w:szCs w:val="28"/>
        </w:rPr>
      </w:pPr>
      <w:r w:rsidRPr="0080027C">
        <w:rPr>
          <w:rFonts w:eastAsia="標楷體" w:hint="eastAsia"/>
          <w:sz w:val="28"/>
          <w:szCs w:val="28"/>
        </w:rPr>
        <w:t>優先檢視清單參考原則應納入經濟社會文化權</w:t>
      </w:r>
      <w:r w:rsidR="00196B6D" w:rsidRPr="0080027C">
        <w:rPr>
          <w:rFonts w:eastAsia="標楷體" w:hint="eastAsia"/>
          <w:sz w:val="28"/>
          <w:szCs w:val="28"/>
        </w:rPr>
        <w:t>，全面從各個法規命令檢視，擴大檢視範圍。</w:t>
      </w:r>
    </w:p>
    <w:p w:rsidR="00196B6D" w:rsidRPr="006C5FF7" w:rsidRDefault="00CE6A40" w:rsidP="00081E98">
      <w:pPr>
        <w:pStyle w:val="a3"/>
        <w:numPr>
          <w:ilvl w:val="0"/>
          <w:numId w:val="9"/>
        </w:numPr>
        <w:snapToGrid w:val="0"/>
        <w:spacing w:beforeLines="50" w:before="180" w:line="360" w:lineRule="auto"/>
        <w:ind w:leftChars="0"/>
        <w:jc w:val="both"/>
        <w:rPr>
          <w:rFonts w:eastAsia="標楷體"/>
          <w:sz w:val="28"/>
          <w:szCs w:val="28"/>
        </w:rPr>
      </w:pPr>
      <w:r>
        <w:rPr>
          <w:rFonts w:eastAsia="標楷體" w:hint="eastAsia"/>
          <w:sz w:val="28"/>
          <w:szCs w:val="28"/>
        </w:rPr>
        <w:t>「優先」應意指</w:t>
      </w:r>
      <w:r w:rsidR="005B5EB7">
        <w:rPr>
          <w:rFonts w:eastAsia="標楷體" w:hint="eastAsia"/>
          <w:sz w:val="28"/>
          <w:szCs w:val="28"/>
        </w:rPr>
        <w:t>我們</w:t>
      </w:r>
      <w:r w:rsidR="001E57AE" w:rsidRPr="0080027C">
        <w:rPr>
          <w:rFonts w:eastAsia="標楷體" w:hint="eastAsia"/>
          <w:sz w:val="28"/>
          <w:szCs w:val="28"/>
        </w:rPr>
        <w:t>要優先處</w:t>
      </w:r>
      <w:r w:rsidR="00124657" w:rsidRPr="0080027C">
        <w:rPr>
          <w:rFonts w:eastAsia="標楷體" w:hint="eastAsia"/>
          <w:sz w:val="28"/>
          <w:szCs w:val="28"/>
        </w:rPr>
        <w:t>理直接違反公約或是嚴重侵害身心障礙者權益的法規命令與行政措施，</w:t>
      </w:r>
      <w:r w:rsidR="001E57AE" w:rsidRPr="0080027C">
        <w:rPr>
          <w:rFonts w:eastAsia="標楷體" w:hint="eastAsia"/>
          <w:sz w:val="28"/>
          <w:szCs w:val="28"/>
        </w:rPr>
        <w:t>這些法規命令不一定會出現在身心障礙者權益保障法，而是會散見在選罷法、監獄行刑法等一般我們不會認為與身心障礙者權益相關的法令。</w:t>
      </w:r>
    </w:p>
    <w:p w:rsidR="00196B6D" w:rsidRPr="006C5FF7" w:rsidRDefault="00196B6D" w:rsidP="00081E98">
      <w:pPr>
        <w:pStyle w:val="a3"/>
        <w:numPr>
          <w:ilvl w:val="0"/>
          <w:numId w:val="5"/>
        </w:numPr>
        <w:tabs>
          <w:tab w:val="left" w:pos="426"/>
        </w:tabs>
        <w:snapToGrid w:val="0"/>
        <w:spacing w:beforeLines="50" w:before="180" w:line="360" w:lineRule="auto"/>
        <w:ind w:leftChars="0"/>
        <w:jc w:val="both"/>
        <w:rPr>
          <w:rFonts w:eastAsia="標楷體"/>
          <w:sz w:val="28"/>
          <w:szCs w:val="28"/>
        </w:rPr>
      </w:pPr>
      <w:r w:rsidRPr="00DA617B">
        <w:rPr>
          <w:rFonts w:eastAsia="標楷體" w:hint="eastAsia"/>
          <w:sz w:val="28"/>
          <w:szCs w:val="28"/>
        </w:rPr>
        <w:t>潘于岡先生</w:t>
      </w:r>
      <w:r w:rsidR="006C5FF7">
        <w:rPr>
          <w:rFonts w:eastAsia="標楷體" w:hint="eastAsia"/>
          <w:sz w:val="28"/>
          <w:szCs w:val="28"/>
        </w:rPr>
        <w:t>：</w:t>
      </w:r>
      <w:r w:rsidR="00DA617B" w:rsidRPr="006C5FF7">
        <w:rPr>
          <w:rFonts w:eastAsia="標楷體"/>
          <w:sz w:val="28"/>
          <w:szCs w:val="28"/>
        </w:rPr>
        <w:t>身心障礙者權利相關母法不是只有身權法，是否也應該將其他相關母法（例如特教法，勞基法等）列為法規檢視骨</w:t>
      </w:r>
      <w:r w:rsidR="00DA617B" w:rsidRPr="006C5FF7">
        <w:rPr>
          <w:rFonts w:eastAsia="標楷體"/>
          <w:sz w:val="28"/>
          <w:szCs w:val="28"/>
        </w:rPr>
        <w:lastRenderedPageBreak/>
        <w:t>幹？</w:t>
      </w:r>
    </w:p>
    <w:p w:rsidR="00196B6D" w:rsidRPr="006C5FF7" w:rsidRDefault="00196B6D" w:rsidP="00081E98">
      <w:pPr>
        <w:pStyle w:val="a3"/>
        <w:numPr>
          <w:ilvl w:val="0"/>
          <w:numId w:val="5"/>
        </w:numPr>
        <w:tabs>
          <w:tab w:val="left" w:pos="426"/>
        </w:tabs>
        <w:snapToGrid w:val="0"/>
        <w:spacing w:beforeLines="50" w:before="180" w:line="360" w:lineRule="auto"/>
        <w:ind w:leftChars="0"/>
        <w:jc w:val="both"/>
        <w:rPr>
          <w:rFonts w:eastAsia="標楷體"/>
          <w:sz w:val="28"/>
          <w:szCs w:val="28"/>
        </w:rPr>
      </w:pPr>
      <w:r w:rsidRPr="007974B6">
        <w:rPr>
          <w:rFonts w:eastAsia="標楷體" w:hint="eastAsia"/>
          <w:sz w:val="28"/>
          <w:szCs w:val="28"/>
        </w:rPr>
        <w:t>財團法人台灣省啟智技藝訓練中心</w:t>
      </w:r>
      <w:r w:rsidR="006C5FF7">
        <w:rPr>
          <w:rFonts w:eastAsia="標楷體" w:hint="eastAsia"/>
          <w:sz w:val="28"/>
          <w:szCs w:val="28"/>
        </w:rPr>
        <w:t>：</w:t>
      </w:r>
      <w:r w:rsidRPr="006C5FF7">
        <w:rPr>
          <w:rFonts w:eastAsia="標楷體" w:hint="eastAsia"/>
          <w:sz w:val="28"/>
          <w:szCs w:val="28"/>
        </w:rPr>
        <w:t>不宜只以身心障礙者權益保障法為骨幹。例如：智能障礙者</w:t>
      </w:r>
      <w:r w:rsidR="00021A5F" w:rsidRPr="006C5FF7">
        <w:rPr>
          <w:rFonts w:eastAsia="標楷體" w:hint="eastAsia"/>
          <w:sz w:val="28"/>
          <w:szCs w:val="28"/>
        </w:rPr>
        <w:t>獨立</w:t>
      </w:r>
      <w:r w:rsidRPr="006C5FF7">
        <w:rPr>
          <w:rFonts w:eastAsia="標楷體" w:hint="eastAsia"/>
          <w:sz w:val="28"/>
          <w:szCs w:val="28"/>
        </w:rPr>
        <w:t>居住議題會牽涉住宅法。</w:t>
      </w:r>
    </w:p>
    <w:p w:rsidR="00325EBD" w:rsidRPr="00A7686F" w:rsidRDefault="00C167FF" w:rsidP="00A7686F">
      <w:pPr>
        <w:pStyle w:val="a3"/>
        <w:numPr>
          <w:ilvl w:val="0"/>
          <w:numId w:val="5"/>
        </w:numPr>
        <w:tabs>
          <w:tab w:val="left" w:pos="426"/>
        </w:tabs>
        <w:snapToGrid w:val="0"/>
        <w:spacing w:beforeLines="50" w:before="180" w:line="360" w:lineRule="auto"/>
        <w:ind w:leftChars="0"/>
        <w:jc w:val="both"/>
        <w:rPr>
          <w:rFonts w:eastAsia="標楷體"/>
          <w:sz w:val="28"/>
          <w:szCs w:val="28"/>
        </w:rPr>
      </w:pPr>
      <w:r w:rsidRPr="0080027C">
        <w:rPr>
          <w:rFonts w:eastAsia="標楷體" w:hint="eastAsia"/>
          <w:sz w:val="28"/>
          <w:szCs w:val="28"/>
        </w:rPr>
        <w:t>財團法人陽光社會福利基金會</w:t>
      </w:r>
      <w:r w:rsidR="00A7686F">
        <w:rPr>
          <w:rFonts w:eastAsia="標楷體" w:hint="eastAsia"/>
          <w:sz w:val="28"/>
          <w:szCs w:val="28"/>
        </w:rPr>
        <w:t>：</w:t>
      </w:r>
      <w:r w:rsidRPr="00A7686F">
        <w:rPr>
          <w:rFonts w:eastAsia="標楷體" w:hint="eastAsia"/>
          <w:sz w:val="28"/>
          <w:szCs w:val="28"/>
        </w:rPr>
        <w:t>身心障礙者權益保障法內已規定身心障礙者各個權益由各部會主責，因此各部會在檢視法規時也應該會檢視自己主管的相關法規。</w:t>
      </w:r>
    </w:p>
    <w:p w:rsidR="00196B6D" w:rsidRPr="0080027C" w:rsidRDefault="00196B6D" w:rsidP="00081E98">
      <w:pPr>
        <w:snapToGrid w:val="0"/>
        <w:spacing w:beforeLines="50" w:before="180" w:line="360" w:lineRule="auto"/>
        <w:jc w:val="both"/>
        <w:rPr>
          <w:sz w:val="28"/>
          <w:szCs w:val="28"/>
        </w:rPr>
      </w:pPr>
    </w:p>
    <w:p w:rsidR="00196B6D" w:rsidRPr="0080027C" w:rsidRDefault="00196B6D" w:rsidP="006C5FF7">
      <w:pPr>
        <w:pStyle w:val="a3"/>
        <w:numPr>
          <w:ilvl w:val="0"/>
          <w:numId w:val="67"/>
        </w:numPr>
        <w:tabs>
          <w:tab w:val="left" w:pos="0"/>
          <w:tab w:val="left" w:pos="2670"/>
        </w:tabs>
        <w:snapToGrid w:val="0"/>
        <w:spacing w:beforeLines="50" w:before="180" w:line="360" w:lineRule="auto"/>
        <w:ind w:leftChars="0" w:left="567" w:hanging="567"/>
        <w:jc w:val="both"/>
        <w:rPr>
          <w:rFonts w:eastAsia="標楷體"/>
          <w:color w:val="000000" w:themeColor="text1"/>
          <w:sz w:val="28"/>
          <w:szCs w:val="28"/>
        </w:rPr>
      </w:pPr>
      <w:r w:rsidRPr="0080027C">
        <w:rPr>
          <w:rFonts w:eastAsia="標楷體" w:hint="eastAsia"/>
          <w:color w:val="000000" w:themeColor="text1"/>
          <w:sz w:val="28"/>
          <w:szCs w:val="28"/>
        </w:rPr>
        <w:t>針對</w:t>
      </w:r>
      <w:r w:rsidRPr="0080027C">
        <w:rPr>
          <w:rFonts w:eastAsia="標楷體" w:hint="eastAsia"/>
          <w:sz w:val="28"/>
          <w:szCs w:val="28"/>
        </w:rPr>
        <w:t>法規檢視填報表格</w:t>
      </w:r>
      <w:r w:rsidRPr="0080027C">
        <w:rPr>
          <w:rFonts w:eastAsia="標楷體" w:hint="eastAsia"/>
          <w:color w:val="000000" w:themeColor="text1"/>
          <w:sz w:val="28"/>
          <w:szCs w:val="28"/>
        </w:rPr>
        <w:t>之討論</w:t>
      </w:r>
    </w:p>
    <w:p w:rsidR="00196B6D" w:rsidRPr="0080027C" w:rsidRDefault="00196B6D" w:rsidP="003B31C0">
      <w:pPr>
        <w:pStyle w:val="a3"/>
        <w:numPr>
          <w:ilvl w:val="0"/>
          <w:numId w:val="18"/>
        </w:numPr>
        <w:tabs>
          <w:tab w:val="left" w:pos="426"/>
        </w:tabs>
        <w:snapToGrid w:val="0"/>
        <w:spacing w:beforeLines="50" w:before="180" w:line="360" w:lineRule="auto"/>
        <w:ind w:leftChars="0"/>
        <w:jc w:val="both"/>
        <w:rPr>
          <w:rFonts w:eastAsia="標楷體"/>
          <w:sz w:val="28"/>
          <w:szCs w:val="28"/>
        </w:rPr>
      </w:pPr>
      <w:r w:rsidRPr="0080027C">
        <w:rPr>
          <w:rFonts w:eastAsia="標楷體" w:hint="eastAsia"/>
          <w:sz w:val="28"/>
          <w:szCs w:val="28"/>
        </w:rPr>
        <w:t>中華民國身心障礙聯盟</w:t>
      </w:r>
    </w:p>
    <w:p w:rsidR="004477AA" w:rsidRDefault="004477AA" w:rsidP="003B31C0">
      <w:pPr>
        <w:pStyle w:val="a3"/>
        <w:numPr>
          <w:ilvl w:val="0"/>
          <w:numId w:val="8"/>
        </w:numPr>
        <w:ind w:leftChars="0"/>
        <w:jc w:val="both"/>
        <w:rPr>
          <w:rFonts w:eastAsia="標楷體"/>
          <w:sz w:val="28"/>
          <w:szCs w:val="28"/>
        </w:rPr>
      </w:pPr>
      <w:r>
        <w:rPr>
          <w:rFonts w:eastAsia="標楷體" w:hint="eastAsia"/>
          <w:sz w:val="28"/>
          <w:szCs w:val="28"/>
        </w:rPr>
        <w:t>以</w:t>
      </w:r>
      <w:r w:rsidRPr="00196B6D">
        <w:rPr>
          <w:rFonts w:eastAsia="標楷體" w:hint="eastAsia"/>
          <w:sz w:val="28"/>
          <w:szCs w:val="28"/>
        </w:rPr>
        <w:t>勞動部</w:t>
      </w:r>
      <w:r>
        <w:rPr>
          <w:rFonts w:eastAsia="標楷體" w:hint="eastAsia"/>
          <w:sz w:val="28"/>
          <w:szCs w:val="28"/>
        </w:rPr>
        <w:t>針對身心障礙者權益保障法第</w:t>
      </w:r>
      <w:r>
        <w:rPr>
          <w:rFonts w:eastAsia="標楷體" w:hint="eastAsia"/>
          <w:sz w:val="28"/>
          <w:szCs w:val="28"/>
        </w:rPr>
        <w:t>38</w:t>
      </w:r>
      <w:r w:rsidR="00662EA9">
        <w:rPr>
          <w:rFonts w:eastAsia="標楷體" w:hint="eastAsia"/>
          <w:sz w:val="28"/>
          <w:szCs w:val="28"/>
        </w:rPr>
        <w:t>條發布</w:t>
      </w:r>
      <w:r w:rsidRPr="00196B6D">
        <w:rPr>
          <w:rFonts w:eastAsia="標楷體" w:hint="eastAsia"/>
          <w:sz w:val="28"/>
          <w:szCs w:val="28"/>
        </w:rPr>
        <w:t>的解釋令</w:t>
      </w:r>
      <w:r>
        <w:rPr>
          <w:rFonts w:eastAsia="標楷體" w:hint="eastAsia"/>
          <w:sz w:val="28"/>
          <w:szCs w:val="28"/>
        </w:rPr>
        <w:t>為例，由於該法</w:t>
      </w:r>
      <w:r w:rsidRPr="00196B6D">
        <w:rPr>
          <w:rFonts w:eastAsia="標楷體" w:hint="eastAsia"/>
          <w:sz w:val="28"/>
          <w:szCs w:val="28"/>
        </w:rPr>
        <w:t>主管機關</w:t>
      </w:r>
      <w:r>
        <w:rPr>
          <w:rFonts w:eastAsia="標楷體" w:hint="eastAsia"/>
          <w:sz w:val="28"/>
          <w:szCs w:val="28"/>
        </w:rPr>
        <w:t>為</w:t>
      </w:r>
      <w:r w:rsidRPr="00196B6D">
        <w:rPr>
          <w:rFonts w:eastAsia="標楷體" w:hint="eastAsia"/>
          <w:sz w:val="28"/>
          <w:szCs w:val="28"/>
        </w:rPr>
        <w:t>衛</w:t>
      </w:r>
      <w:r>
        <w:rPr>
          <w:rFonts w:eastAsia="標楷體" w:hint="eastAsia"/>
          <w:sz w:val="28"/>
          <w:szCs w:val="28"/>
        </w:rPr>
        <w:t>生</w:t>
      </w:r>
      <w:r w:rsidRPr="00196B6D">
        <w:rPr>
          <w:rFonts w:eastAsia="標楷體" w:hint="eastAsia"/>
          <w:sz w:val="28"/>
          <w:szCs w:val="28"/>
        </w:rPr>
        <w:t>福</w:t>
      </w:r>
      <w:r>
        <w:rPr>
          <w:rFonts w:eastAsia="標楷體" w:hint="eastAsia"/>
          <w:sz w:val="28"/>
          <w:szCs w:val="28"/>
        </w:rPr>
        <w:t>利</w:t>
      </w:r>
      <w:r w:rsidRPr="00196B6D">
        <w:rPr>
          <w:rFonts w:eastAsia="標楷體" w:hint="eastAsia"/>
          <w:sz w:val="28"/>
          <w:szCs w:val="28"/>
        </w:rPr>
        <w:t>部</w:t>
      </w:r>
      <w:r>
        <w:rPr>
          <w:rFonts w:eastAsia="標楷體" w:hint="eastAsia"/>
          <w:sz w:val="28"/>
          <w:szCs w:val="28"/>
        </w:rPr>
        <w:t>，但解釋令係由</w:t>
      </w:r>
      <w:r w:rsidRPr="00196B6D">
        <w:rPr>
          <w:rFonts w:eastAsia="標楷體" w:hint="eastAsia"/>
          <w:sz w:val="28"/>
          <w:szCs w:val="28"/>
        </w:rPr>
        <w:t>勞動部</w:t>
      </w:r>
      <w:r w:rsidR="00662EA9">
        <w:rPr>
          <w:rFonts w:eastAsia="標楷體" w:hint="eastAsia"/>
          <w:sz w:val="28"/>
          <w:szCs w:val="28"/>
        </w:rPr>
        <w:t>發布</w:t>
      </w:r>
      <w:r>
        <w:rPr>
          <w:rFonts w:eastAsia="標楷體" w:hint="eastAsia"/>
          <w:sz w:val="28"/>
          <w:szCs w:val="28"/>
        </w:rPr>
        <w:t>，若民間團體認為勞動部解釋令內容違反公約，但並非身權法該條文內容違反公約，則於研究團隊所設計之表格中，應如何進行填寫</w:t>
      </w:r>
      <w:r w:rsidRPr="00196B6D">
        <w:rPr>
          <w:rFonts w:eastAsia="標楷體" w:hint="eastAsia"/>
          <w:sz w:val="28"/>
          <w:szCs w:val="28"/>
        </w:rPr>
        <w:t>？</w:t>
      </w:r>
    </w:p>
    <w:p w:rsidR="00FA3133" w:rsidRPr="004477AA" w:rsidRDefault="005B5EB7" w:rsidP="003B31C0">
      <w:pPr>
        <w:pStyle w:val="a3"/>
        <w:numPr>
          <w:ilvl w:val="0"/>
          <w:numId w:val="8"/>
        </w:numPr>
        <w:ind w:leftChars="0"/>
        <w:jc w:val="both"/>
        <w:rPr>
          <w:rFonts w:eastAsia="標楷體"/>
          <w:sz w:val="28"/>
          <w:szCs w:val="28"/>
        </w:rPr>
      </w:pPr>
      <w:r w:rsidRPr="005B5EB7">
        <w:rPr>
          <w:rFonts w:eastAsia="標楷體" w:hint="eastAsia"/>
          <w:sz w:val="28"/>
          <w:szCs w:val="28"/>
        </w:rPr>
        <w:t>延續此例，該填報資料經研究團隊彙整後，會送到勞動部的</w:t>
      </w:r>
      <w:r w:rsidRPr="005B5EB7">
        <w:rPr>
          <w:rFonts w:eastAsia="標楷體" w:hint="eastAsia"/>
          <w:sz w:val="28"/>
          <w:szCs w:val="28"/>
        </w:rPr>
        <w:t>CRPD</w:t>
      </w:r>
      <w:r w:rsidRPr="005B5EB7">
        <w:rPr>
          <w:rFonts w:eastAsia="標楷體" w:hint="eastAsia"/>
          <w:sz w:val="28"/>
          <w:szCs w:val="28"/>
        </w:rPr>
        <w:t>工作小組或衛生福利部的</w:t>
      </w:r>
      <w:r w:rsidRPr="005B5EB7">
        <w:rPr>
          <w:rFonts w:eastAsia="標楷體" w:hint="eastAsia"/>
          <w:sz w:val="28"/>
          <w:szCs w:val="28"/>
        </w:rPr>
        <w:t>CRPD</w:t>
      </w:r>
      <w:r w:rsidRPr="005B5EB7">
        <w:rPr>
          <w:rFonts w:eastAsia="標楷體" w:hint="eastAsia"/>
          <w:sz w:val="28"/>
          <w:szCs w:val="28"/>
        </w:rPr>
        <w:t>工作小組進行討論？若送勞動部，一般狀況推論勞動部不可能自相矛盾推翻勞發署的法律見解，是否要等到此例送行政院身權小組討論時，衛生福利部才會就此解釋令是否違反身權公約表達意見？</w:t>
      </w:r>
      <w:r w:rsidR="00370DB0" w:rsidRPr="004477AA">
        <w:rPr>
          <w:rFonts w:eastAsia="標楷體"/>
          <w:sz w:val="28"/>
          <w:szCs w:val="28"/>
        </w:rPr>
        <w:t xml:space="preserve"> </w:t>
      </w:r>
    </w:p>
    <w:p w:rsidR="00FA3133" w:rsidRPr="0080027C" w:rsidRDefault="00FA3133" w:rsidP="003B31C0">
      <w:pPr>
        <w:pStyle w:val="a3"/>
        <w:numPr>
          <w:ilvl w:val="0"/>
          <w:numId w:val="18"/>
        </w:numPr>
        <w:tabs>
          <w:tab w:val="left" w:pos="426"/>
        </w:tabs>
        <w:snapToGrid w:val="0"/>
        <w:spacing w:beforeLines="50" w:before="180" w:line="360" w:lineRule="auto"/>
        <w:ind w:leftChars="0"/>
        <w:jc w:val="both"/>
        <w:rPr>
          <w:rFonts w:eastAsia="標楷體"/>
          <w:sz w:val="28"/>
          <w:szCs w:val="28"/>
        </w:rPr>
      </w:pPr>
      <w:r w:rsidRPr="0080027C">
        <w:rPr>
          <w:rFonts w:eastAsia="標楷體" w:hint="eastAsia"/>
          <w:sz w:val="28"/>
          <w:szCs w:val="28"/>
        </w:rPr>
        <w:t>財團法人陽光社會福利基金會</w:t>
      </w:r>
    </w:p>
    <w:p w:rsidR="00C04381" w:rsidRPr="0080027C" w:rsidRDefault="00FA3133" w:rsidP="003B31C0">
      <w:pPr>
        <w:pStyle w:val="a3"/>
        <w:numPr>
          <w:ilvl w:val="0"/>
          <w:numId w:val="15"/>
        </w:numPr>
        <w:snapToGrid w:val="0"/>
        <w:spacing w:beforeLines="50" w:before="180" w:line="360" w:lineRule="auto"/>
        <w:ind w:leftChars="0"/>
        <w:jc w:val="both"/>
        <w:rPr>
          <w:rFonts w:eastAsia="標楷體"/>
          <w:sz w:val="28"/>
          <w:szCs w:val="28"/>
        </w:rPr>
      </w:pPr>
      <w:r w:rsidRPr="0080027C">
        <w:rPr>
          <w:rFonts w:eastAsia="標楷體" w:hint="eastAsia"/>
          <w:sz w:val="28"/>
          <w:szCs w:val="28"/>
        </w:rPr>
        <w:t>檢視表單對各部會較</w:t>
      </w:r>
      <w:r w:rsidR="00C04381" w:rsidRPr="0080027C">
        <w:rPr>
          <w:rFonts w:eastAsia="標楷體" w:hint="eastAsia"/>
          <w:sz w:val="28"/>
          <w:szCs w:val="28"/>
        </w:rPr>
        <w:t>好使</w:t>
      </w:r>
      <w:r w:rsidRPr="0080027C">
        <w:rPr>
          <w:rFonts w:eastAsia="標楷體" w:hint="eastAsia"/>
          <w:sz w:val="28"/>
          <w:szCs w:val="28"/>
        </w:rPr>
        <w:t>用，</w:t>
      </w:r>
      <w:r w:rsidR="00C04381" w:rsidRPr="0080027C">
        <w:rPr>
          <w:rFonts w:eastAsia="標楷體" w:hint="eastAsia"/>
          <w:sz w:val="28"/>
          <w:szCs w:val="28"/>
        </w:rPr>
        <w:t>但</w:t>
      </w:r>
      <w:r w:rsidRPr="0080027C">
        <w:rPr>
          <w:rFonts w:eastAsia="標楷體" w:hint="eastAsia"/>
          <w:sz w:val="28"/>
          <w:szCs w:val="28"/>
        </w:rPr>
        <w:t>民間團體或障礙者本人</w:t>
      </w:r>
      <w:r w:rsidR="00C04381" w:rsidRPr="0080027C">
        <w:rPr>
          <w:rFonts w:eastAsia="標楷體" w:hint="eastAsia"/>
          <w:sz w:val="28"/>
          <w:szCs w:val="28"/>
        </w:rPr>
        <w:t>的思考</w:t>
      </w:r>
      <w:r w:rsidRPr="0080027C">
        <w:rPr>
          <w:rFonts w:eastAsia="標楷體" w:hint="eastAsia"/>
          <w:sz w:val="28"/>
          <w:szCs w:val="28"/>
        </w:rPr>
        <w:t>方</w:t>
      </w:r>
      <w:r w:rsidRPr="0080027C">
        <w:rPr>
          <w:rFonts w:eastAsia="標楷體" w:hint="eastAsia"/>
          <w:sz w:val="28"/>
          <w:szCs w:val="28"/>
        </w:rPr>
        <w:lastRenderedPageBreak/>
        <w:t>式不是</w:t>
      </w:r>
      <w:r w:rsidR="00C04381" w:rsidRPr="0080027C">
        <w:rPr>
          <w:rFonts w:eastAsia="標楷體" w:hint="eastAsia"/>
          <w:sz w:val="28"/>
          <w:szCs w:val="28"/>
        </w:rPr>
        <w:t>現有</w:t>
      </w:r>
      <w:r w:rsidRPr="0080027C">
        <w:rPr>
          <w:rFonts w:eastAsia="標楷體" w:hint="eastAsia"/>
          <w:sz w:val="28"/>
          <w:szCs w:val="28"/>
        </w:rPr>
        <w:t>表單</w:t>
      </w:r>
      <w:r w:rsidR="00C04381" w:rsidRPr="0080027C">
        <w:rPr>
          <w:rFonts w:eastAsia="標楷體" w:hint="eastAsia"/>
          <w:sz w:val="28"/>
          <w:szCs w:val="28"/>
        </w:rPr>
        <w:t>設計的思考</w:t>
      </w:r>
      <w:r w:rsidRPr="0080027C">
        <w:rPr>
          <w:rFonts w:eastAsia="標楷體" w:hint="eastAsia"/>
          <w:sz w:val="28"/>
          <w:szCs w:val="28"/>
        </w:rPr>
        <w:t>方式</w:t>
      </w:r>
      <w:r w:rsidR="00C04381" w:rsidRPr="0080027C">
        <w:rPr>
          <w:rFonts w:eastAsia="標楷體" w:hint="eastAsia"/>
          <w:sz w:val="28"/>
          <w:szCs w:val="28"/>
        </w:rPr>
        <w:t>。障礙者較關心與自己有關的各面向權益是怎麼被限制或產生障礙。</w:t>
      </w:r>
    </w:p>
    <w:p w:rsidR="00196B6D" w:rsidRPr="0080027C" w:rsidRDefault="004477AA" w:rsidP="003B31C0">
      <w:pPr>
        <w:pStyle w:val="a3"/>
        <w:numPr>
          <w:ilvl w:val="0"/>
          <w:numId w:val="15"/>
        </w:numPr>
        <w:snapToGrid w:val="0"/>
        <w:spacing w:beforeLines="50" w:before="180" w:line="360" w:lineRule="auto"/>
        <w:ind w:leftChars="0"/>
        <w:jc w:val="both"/>
        <w:rPr>
          <w:rFonts w:eastAsia="標楷體"/>
          <w:sz w:val="28"/>
          <w:szCs w:val="28"/>
        </w:rPr>
      </w:pPr>
      <w:r>
        <w:rPr>
          <w:rFonts w:eastAsia="標楷體" w:hint="eastAsia"/>
          <w:sz w:val="28"/>
          <w:szCs w:val="28"/>
        </w:rPr>
        <w:t>建議以</w:t>
      </w:r>
      <w:r w:rsidR="00C04381" w:rsidRPr="0080027C">
        <w:rPr>
          <w:rFonts w:eastAsia="標楷體" w:hint="eastAsia"/>
          <w:sz w:val="28"/>
          <w:szCs w:val="28"/>
        </w:rPr>
        <w:t>更友善、打破政府部門思考、以障礙者為核心的方式設計填報表</w:t>
      </w:r>
      <w:r w:rsidR="00C167FF" w:rsidRPr="0080027C">
        <w:rPr>
          <w:rFonts w:eastAsia="標楷體" w:hint="eastAsia"/>
          <w:sz w:val="28"/>
          <w:szCs w:val="28"/>
        </w:rPr>
        <w:t>單或其他</w:t>
      </w:r>
      <w:r w:rsidR="00C04381" w:rsidRPr="0080027C">
        <w:rPr>
          <w:rFonts w:eastAsia="標楷體" w:hint="eastAsia"/>
          <w:sz w:val="28"/>
          <w:szCs w:val="28"/>
        </w:rPr>
        <w:t>工具介面</w:t>
      </w:r>
      <w:r w:rsidR="00C167FF" w:rsidRPr="0080027C">
        <w:rPr>
          <w:rFonts w:eastAsia="標楷體" w:hint="eastAsia"/>
          <w:sz w:val="28"/>
          <w:szCs w:val="28"/>
        </w:rPr>
        <w:t>與</w:t>
      </w:r>
      <w:r w:rsidR="00021A5F" w:rsidRPr="0080027C">
        <w:rPr>
          <w:rFonts w:eastAsia="標楷體" w:hint="eastAsia"/>
          <w:sz w:val="28"/>
          <w:szCs w:val="28"/>
        </w:rPr>
        <w:t>平台，以利</w:t>
      </w:r>
      <w:r w:rsidR="00C04381" w:rsidRPr="0080027C">
        <w:rPr>
          <w:rFonts w:eastAsia="標楷體" w:hint="eastAsia"/>
          <w:sz w:val="28"/>
          <w:szCs w:val="28"/>
        </w:rPr>
        <w:t>蒐集障礙者的意見，讓障礙者充分參與</w:t>
      </w:r>
      <w:r w:rsidR="00021A5F" w:rsidRPr="0080027C">
        <w:rPr>
          <w:rFonts w:eastAsia="標楷體" w:hint="eastAsia"/>
          <w:sz w:val="28"/>
          <w:szCs w:val="28"/>
        </w:rPr>
        <w:t>。以障礙者為核心</w:t>
      </w:r>
      <w:r w:rsidR="00C04381" w:rsidRPr="0080027C">
        <w:rPr>
          <w:rFonts w:eastAsia="標楷體" w:hint="eastAsia"/>
          <w:sz w:val="28"/>
          <w:szCs w:val="28"/>
        </w:rPr>
        <w:t>的設計</w:t>
      </w:r>
      <w:r w:rsidR="00FA3133" w:rsidRPr="0080027C">
        <w:rPr>
          <w:rFonts w:eastAsia="標楷體" w:hint="eastAsia"/>
          <w:sz w:val="28"/>
          <w:szCs w:val="28"/>
        </w:rPr>
        <w:t>一樣可包含</w:t>
      </w:r>
      <w:r w:rsidR="00FA3133" w:rsidRPr="0080027C">
        <w:rPr>
          <w:rFonts w:eastAsia="標楷體" w:hint="eastAsia"/>
          <w:sz w:val="28"/>
          <w:szCs w:val="28"/>
        </w:rPr>
        <w:t>CRPD</w:t>
      </w:r>
      <w:r w:rsidR="00C04381" w:rsidRPr="0080027C">
        <w:rPr>
          <w:rFonts w:eastAsia="標楷體" w:hint="eastAsia"/>
          <w:sz w:val="28"/>
          <w:szCs w:val="28"/>
        </w:rPr>
        <w:t>精神或可能違反的國內</w:t>
      </w:r>
      <w:r w:rsidR="00FA3133" w:rsidRPr="0080027C">
        <w:rPr>
          <w:rFonts w:eastAsia="標楷體" w:hint="eastAsia"/>
          <w:sz w:val="28"/>
          <w:szCs w:val="28"/>
        </w:rPr>
        <w:t>法律</w:t>
      </w:r>
      <w:r w:rsidR="00C04381" w:rsidRPr="0080027C">
        <w:rPr>
          <w:rFonts w:eastAsia="標楷體" w:hint="eastAsia"/>
          <w:sz w:val="28"/>
          <w:szCs w:val="28"/>
        </w:rPr>
        <w:t>。</w:t>
      </w:r>
    </w:p>
    <w:p w:rsidR="00196B6D" w:rsidRPr="0080027C" w:rsidRDefault="00196B6D" w:rsidP="00081E98">
      <w:pPr>
        <w:snapToGrid w:val="0"/>
        <w:spacing w:beforeLines="50" w:before="180" w:line="360" w:lineRule="auto"/>
        <w:jc w:val="both"/>
        <w:rPr>
          <w:sz w:val="28"/>
          <w:szCs w:val="28"/>
        </w:rPr>
      </w:pPr>
    </w:p>
    <w:p w:rsidR="00196B6D" w:rsidRPr="00081E98" w:rsidRDefault="00196B6D" w:rsidP="006C5FF7">
      <w:pPr>
        <w:pStyle w:val="a3"/>
        <w:numPr>
          <w:ilvl w:val="0"/>
          <w:numId w:val="67"/>
        </w:numPr>
        <w:tabs>
          <w:tab w:val="left" w:pos="0"/>
          <w:tab w:val="left" w:pos="2670"/>
        </w:tabs>
        <w:snapToGrid w:val="0"/>
        <w:spacing w:beforeLines="50" w:before="180" w:line="360" w:lineRule="auto"/>
        <w:ind w:leftChars="0" w:left="567" w:hanging="578"/>
        <w:jc w:val="both"/>
        <w:rPr>
          <w:rFonts w:eastAsia="標楷體"/>
          <w:color w:val="000000" w:themeColor="text1"/>
          <w:sz w:val="28"/>
          <w:szCs w:val="28"/>
        </w:rPr>
      </w:pPr>
      <w:r w:rsidRPr="0080027C">
        <w:rPr>
          <w:rFonts w:eastAsia="標楷體" w:hint="eastAsia"/>
          <w:color w:val="000000" w:themeColor="text1"/>
          <w:sz w:val="28"/>
          <w:szCs w:val="28"/>
        </w:rPr>
        <w:t>針對</w:t>
      </w:r>
      <w:r w:rsidRPr="0080027C">
        <w:rPr>
          <w:rFonts w:eastAsia="標楷體" w:hint="eastAsia"/>
          <w:color w:val="000000" w:themeColor="text1"/>
          <w:sz w:val="28"/>
          <w:szCs w:val="28"/>
        </w:rPr>
        <w:t>CRPD</w:t>
      </w:r>
      <w:r w:rsidRPr="0080027C">
        <w:rPr>
          <w:rFonts w:eastAsia="標楷體" w:hint="eastAsia"/>
          <w:color w:val="000000" w:themeColor="text1"/>
          <w:sz w:val="28"/>
          <w:szCs w:val="28"/>
        </w:rPr>
        <w:t>工作小組</w:t>
      </w:r>
      <w:r w:rsidR="00021A5F" w:rsidRPr="0080027C">
        <w:rPr>
          <w:rFonts w:eastAsia="標楷體" w:hint="eastAsia"/>
          <w:color w:val="000000" w:themeColor="text1"/>
          <w:sz w:val="28"/>
          <w:szCs w:val="28"/>
        </w:rPr>
        <w:t>、各縣市身心障礙者權益保障推動小組</w:t>
      </w:r>
      <w:r w:rsidR="00D02162" w:rsidRPr="0080027C">
        <w:rPr>
          <w:rFonts w:eastAsia="標楷體" w:hint="eastAsia"/>
          <w:color w:val="000000" w:themeColor="text1"/>
          <w:sz w:val="28"/>
          <w:szCs w:val="28"/>
        </w:rPr>
        <w:t>或</w:t>
      </w:r>
      <w:r w:rsidR="00D02162" w:rsidRPr="00081E98">
        <w:rPr>
          <w:rFonts w:eastAsia="標楷體" w:hint="eastAsia"/>
          <w:color w:val="000000" w:themeColor="text1"/>
          <w:sz w:val="28"/>
          <w:szCs w:val="28"/>
        </w:rPr>
        <w:t>行政院身心障礙者權益推動小組</w:t>
      </w:r>
      <w:r w:rsidRPr="00081E98">
        <w:rPr>
          <w:rFonts w:eastAsia="標楷體" w:hint="eastAsia"/>
          <w:color w:val="000000" w:themeColor="text1"/>
          <w:sz w:val="28"/>
          <w:szCs w:val="28"/>
        </w:rPr>
        <w:t>之討論</w:t>
      </w:r>
    </w:p>
    <w:p w:rsidR="00196B6D" w:rsidRPr="00A34011" w:rsidRDefault="00196B6D" w:rsidP="00A34011">
      <w:pPr>
        <w:pStyle w:val="a3"/>
        <w:numPr>
          <w:ilvl w:val="0"/>
          <w:numId w:val="6"/>
        </w:numPr>
        <w:tabs>
          <w:tab w:val="left" w:pos="426"/>
        </w:tabs>
        <w:snapToGrid w:val="0"/>
        <w:spacing w:beforeLines="50" w:before="180" w:line="360" w:lineRule="auto"/>
        <w:ind w:leftChars="0"/>
        <w:jc w:val="both"/>
        <w:rPr>
          <w:rFonts w:eastAsia="標楷體"/>
          <w:color w:val="000000" w:themeColor="text1"/>
          <w:sz w:val="28"/>
          <w:szCs w:val="28"/>
        </w:rPr>
      </w:pPr>
      <w:r w:rsidRPr="00DA617B">
        <w:rPr>
          <w:rFonts w:eastAsia="標楷體" w:hint="eastAsia"/>
          <w:color w:val="000000" w:themeColor="text1"/>
          <w:sz w:val="28"/>
          <w:szCs w:val="28"/>
        </w:rPr>
        <w:t>潘于岡先生</w:t>
      </w:r>
      <w:r w:rsidR="00A34011">
        <w:rPr>
          <w:rFonts w:eastAsia="標楷體" w:hint="eastAsia"/>
          <w:color w:val="000000" w:themeColor="text1"/>
          <w:sz w:val="28"/>
          <w:szCs w:val="28"/>
        </w:rPr>
        <w:t>：</w:t>
      </w:r>
      <w:r w:rsidR="00DA617B" w:rsidRPr="00A34011">
        <w:rPr>
          <w:rFonts w:eastAsia="標楷體" w:hint="eastAsia"/>
          <w:color w:val="000000" w:themeColor="text1"/>
          <w:sz w:val="28"/>
          <w:szCs w:val="28"/>
        </w:rPr>
        <w:t>各級</w:t>
      </w:r>
      <w:r w:rsidR="00DA617B" w:rsidRPr="00A34011">
        <w:rPr>
          <w:rFonts w:eastAsia="標楷體" w:hint="eastAsia"/>
          <w:color w:val="000000" w:themeColor="text1"/>
          <w:sz w:val="28"/>
          <w:szCs w:val="28"/>
        </w:rPr>
        <w:t>CRPD</w:t>
      </w:r>
      <w:r w:rsidR="00DA617B" w:rsidRPr="00A34011">
        <w:rPr>
          <w:rFonts w:eastAsia="標楷體" w:hint="eastAsia"/>
          <w:color w:val="000000" w:themeColor="text1"/>
          <w:sz w:val="28"/>
          <w:szCs w:val="28"/>
        </w:rPr>
        <w:t>工作小組是怎麼組成？法源基礎為何？行政院身心障礙者權益推動小組設置要點是否符合</w:t>
      </w:r>
      <w:r w:rsidR="00DA617B" w:rsidRPr="00A34011">
        <w:rPr>
          <w:rFonts w:eastAsia="標楷體" w:hint="eastAsia"/>
          <w:color w:val="000000" w:themeColor="text1"/>
          <w:sz w:val="28"/>
          <w:szCs w:val="28"/>
        </w:rPr>
        <w:t>UNCRPD</w:t>
      </w:r>
      <w:r w:rsidR="00DA617B" w:rsidRPr="00A34011">
        <w:rPr>
          <w:rFonts w:eastAsia="標楷體" w:hint="eastAsia"/>
          <w:color w:val="000000" w:themeColor="text1"/>
          <w:sz w:val="28"/>
          <w:szCs w:val="28"/>
        </w:rPr>
        <w:t>精神？</w:t>
      </w:r>
    </w:p>
    <w:p w:rsidR="00196B6D" w:rsidRPr="00A34011" w:rsidRDefault="005B5EB7" w:rsidP="00A34011">
      <w:pPr>
        <w:pStyle w:val="a3"/>
        <w:numPr>
          <w:ilvl w:val="0"/>
          <w:numId w:val="6"/>
        </w:numPr>
        <w:tabs>
          <w:tab w:val="left" w:pos="426"/>
        </w:tabs>
        <w:snapToGrid w:val="0"/>
        <w:spacing w:beforeLines="50" w:before="180" w:line="360" w:lineRule="auto"/>
        <w:ind w:leftChars="0"/>
        <w:jc w:val="both"/>
        <w:rPr>
          <w:rFonts w:eastAsia="標楷體"/>
          <w:sz w:val="28"/>
          <w:szCs w:val="28"/>
        </w:rPr>
      </w:pPr>
      <w:r w:rsidRPr="005B5EB7">
        <w:rPr>
          <w:rFonts w:eastAsia="標楷體" w:hint="eastAsia"/>
          <w:sz w:val="28"/>
          <w:szCs w:val="28"/>
        </w:rPr>
        <w:t>財團法人台灣省啟智技藝訓練中心：</w:t>
      </w:r>
      <w:r w:rsidRPr="005B5EB7">
        <w:rPr>
          <w:rFonts w:eastAsia="標楷體" w:hint="eastAsia"/>
          <w:sz w:val="28"/>
          <w:szCs w:val="28"/>
        </w:rPr>
        <w:t>CRPD</w:t>
      </w:r>
      <w:r w:rsidRPr="005B5EB7">
        <w:rPr>
          <w:rFonts w:eastAsia="標楷體" w:hint="eastAsia"/>
          <w:sz w:val="28"/>
          <w:szCs w:val="28"/>
        </w:rPr>
        <w:t>工作小組如何形成？代表有誰？身心障礙者是否能直接參與？</w:t>
      </w:r>
    </w:p>
    <w:p w:rsidR="00196B6D" w:rsidRPr="00A34011" w:rsidRDefault="002D215A" w:rsidP="00A34011">
      <w:pPr>
        <w:pStyle w:val="a3"/>
        <w:numPr>
          <w:ilvl w:val="0"/>
          <w:numId w:val="6"/>
        </w:numPr>
        <w:tabs>
          <w:tab w:val="left" w:pos="426"/>
        </w:tabs>
        <w:snapToGrid w:val="0"/>
        <w:spacing w:beforeLines="50" w:before="180" w:line="360" w:lineRule="auto"/>
        <w:ind w:leftChars="0"/>
        <w:jc w:val="both"/>
        <w:rPr>
          <w:rFonts w:eastAsia="標楷體"/>
          <w:sz w:val="28"/>
          <w:szCs w:val="28"/>
        </w:rPr>
      </w:pPr>
      <w:r w:rsidRPr="0080027C">
        <w:rPr>
          <w:rFonts w:eastAsia="標楷體" w:hint="eastAsia"/>
          <w:sz w:val="28"/>
          <w:szCs w:val="28"/>
        </w:rPr>
        <w:t>台灣障礙者權益促進會</w:t>
      </w:r>
      <w:r w:rsidR="00A34011">
        <w:rPr>
          <w:rFonts w:eastAsia="標楷體" w:hint="eastAsia"/>
          <w:sz w:val="28"/>
          <w:szCs w:val="28"/>
        </w:rPr>
        <w:t>：</w:t>
      </w:r>
      <w:r w:rsidR="001643D6" w:rsidRPr="00A34011">
        <w:rPr>
          <w:rFonts w:eastAsia="標楷體" w:hint="eastAsia"/>
          <w:sz w:val="28"/>
          <w:szCs w:val="28"/>
        </w:rPr>
        <w:t>CRPD</w:t>
      </w:r>
      <w:r w:rsidR="001643D6" w:rsidRPr="00A34011">
        <w:rPr>
          <w:rFonts w:eastAsia="標楷體" w:hint="eastAsia"/>
          <w:sz w:val="28"/>
          <w:szCs w:val="28"/>
        </w:rPr>
        <w:t>工作小組的成員應有</w:t>
      </w:r>
      <w:r w:rsidR="001643D6" w:rsidRPr="00A34011">
        <w:rPr>
          <w:rFonts w:eastAsia="標楷體" w:hint="eastAsia"/>
          <w:sz w:val="28"/>
          <w:szCs w:val="28"/>
        </w:rPr>
        <w:t>50%</w:t>
      </w:r>
      <w:r w:rsidR="001643D6" w:rsidRPr="00A34011">
        <w:rPr>
          <w:rFonts w:eastAsia="標楷體" w:hint="eastAsia"/>
          <w:sz w:val="28"/>
          <w:szCs w:val="28"/>
        </w:rPr>
        <w:t>以上不同障別的身心障礙者參與，而且要以重度障礙者優先擔任，同時要有法律專家或律師一起檢視法規，不只是蒐集民間團體的意見。若還是跟現有的各縣市身心障礙者權益保障推動小組的執行情況類似，不重視障礙者權利的縣市仍然不重視，無障礙環境條件依舊不佳，也</w:t>
      </w:r>
      <w:r w:rsidR="00662EA9">
        <w:rPr>
          <w:rFonts w:eastAsia="標楷體" w:hint="eastAsia"/>
          <w:sz w:val="28"/>
          <w:szCs w:val="28"/>
        </w:rPr>
        <w:t>不積極改善。</w:t>
      </w:r>
      <w:r w:rsidR="005B5EB7" w:rsidRPr="005B5EB7">
        <w:rPr>
          <w:rFonts w:eastAsia="標楷體" w:hint="eastAsia"/>
          <w:sz w:val="28"/>
          <w:szCs w:val="28"/>
        </w:rPr>
        <w:t>例如：交通部召集各縣市來討論和了解為何有些縣</w:t>
      </w:r>
      <w:bookmarkStart w:id="0" w:name="_GoBack"/>
      <w:bookmarkEnd w:id="0"/>
      <w:r w:rsidR="005B5EB7" w:rsidRPr="005B5EB7">
        <w:rPr>
          <w:rFonts w:eastAsia="標楷體" w:hint="eastAsia"/>
          <w:sz w:val="28"/>
          <w:szCs w:val="28"/>
        </w:rPr>
        <w:t>市的低地板市區公車偏低或沒有低地板公車的問題時，這些低地板公車偏低的縣市沒來參與會議，似乎沒有強制性或罰則。</w:t>
      </w:r>
    </w:p>
    <w:p w:rsidR="00B54564" w:rsidRPr="00A34011" w:rsidRDefault="00B54564" w:rsidP="00081E98">
      <w:pPr>
        <w:pStyle w:val="a3"/>
        <w:numPr>
          <w:ilvl w:val="0"/>
          <w:numId w:val="6"/>
        </w:numPr>
        <w:tabs>
          <w:tab w:val="left" w:pos="426"/>
        </w:tabs>
        <w:snapToGrid w:val="0"/>
        <w:spacing w:beforeLines="50" w:before="180" w:line="360" w:lineRule="auto"/>
        <w:ind w:leftChars="0"/>
        <w:jc w:val="both"/>
        <w:rPr>
          <w:rFonts w:eastAsia="標楷體"/>
          <w:color w:val="000000" w:themeColor="text1"/>
          <w:sz w:val="28"/>
          <w:szCs w:val="28"/>
        </w:rPr>
      </w:pPr>
      <w:r w:rsidRPr="007974B6">
        <w:rPr>
          <w:rFonts w:eastAsia="標楷體" w:hint="eastAsia"/>
          <w:color w:val="000000" w:themeColor="text1"/>
          <w:sz w:val="28"/>
          <w:szCs w:val="28"/>
        </w:rPr>
        <w:lastRenderedPageBreak/>
        <w:t>財團法人台灣省啟智技藝訓練中心</w:t>
      </w:r>
      <w:r w:rsidR="00A34011">
        <w:rPr>
          <w:rFonts w:eastAsia="標楷體" w:hint="eastAsia"/>
          <w:color w:val="000000" w:themeColor="text1"/>
          <w:sz w:val="28"/>
          <w:szCs w:val="28"/>
        </w:rPr>
        <w:t>：</w:t>
      </w:r>
      <w:r w:rsidR="00081E98" w:rsidRPr="00A34011">
        <w:rPr>
          <w:rFonts w:eastAsia="標楷體" w:hint="eastAsia"/>
          <w:color w:val="000000" w:themeColor="text1"/>
          <w:sz w:val="28"/>
          <w:szCs w:val="28"/>
        </w:rPr>
        <w:t>CRPD</w:t>
      </w:r>
      <w:r w:rsidR="00081E98" w:rsidRPr="00A34011">
        <w:rPr>
          <w:rFonts w:eastAsia="標楷體" w:hint="eastAsia"/>
          <w:color w:val="000000" w:themeColor="text1"/>
          <w:sz w:val="28"/>
          <w:szCs w:val="28"/>
        </w:rPr>
        <w:t>工作小組的位階、未來的整合或權責太低：衛福部現在針對這個</w:t>
      </w:r>
      <w:r w:rsidR="00081E98" w:rsidRPr="00A34011">
        <w:rPr>
          <w:rFonts w:eastAsia="標楷體" w:hint="eastAsia"/>
          <w:color w:val="000000" w:themeColor="text1"/>
          <w:sz w:val="28"/>
          <w:szCs w:val="28"/>
        </w:rPr>
        <w:t>CRPD</w:t>
      </w:r>
      <w:r w:rsidR="00081E98" w:rsidRPr="00A34011">
        <w:rPr>
          <w:rFonts w:eastAsia="標楷體" w:hint="eastAsia"/>
          <w:color w:val="000000" w:themeColor="text1"/>
          <w:sz w:val="28"/>
          <w:szCs w:val="28"/>
        </w:rPr>
        <w:t>，大概只是由行政單位的權責範圍內去做規劃，可是</w:t>
      </w:r>
      <w:r w:rsidR="00081E98" w:rsidRPr="00A34011">
        <w:rPr>
          <w:rFonts w:eastAsia="標楷體" w:hint="eastAsia"/>
          <w:color w:val="000000" w:themeColor="text1"/>
          <w:sz w:val="28"/>
          <w:szCs w:val="28"/>
        </w:rPr>
        <w:t>CRPD</w:t>
      </w:r>
      <w:r w:rsidR="00081E98" w:rsidRPr="00A34011">
        <w:rPr>
          <w:rFonts w:eastAsia="標楷體" w:hint="eastAsia"/>
          <w:color w:val="000000" w:themeColor="text1"/>
          <w:sz w:val="28"/>
          <w:szCs w:val="28"/>
        </w:rPr>
        <w:t>牽涉的範圍不只衛福部所管，那像現在規劃的流程是參考性平處落實</w:t>
      </w:r>
      <w:r w:rsidR="00081E98" w:rsidRPr="00A34011">
        <w:rPr>
          <w:rFonts w:eastAsia="標楷體" w:hint="eastAsia"/>
          <w:color w:val="000000" w:themeColor="text1"/>
          <w:sz w:val="28"/>
          <w:szCs w:val="28"/>
        </w:rPr>
        <w:t>CEDAW</w:t>
      </w:r>
      <w:r w:rsidR="00081E98" w:rsidRPr="00A34011">
        <w:rPr>
          <w:rFonts w:eastAsia="標楷體" w:hint="eastAsia"/>
          <w:color w:val="000000" w:themeColor="text1"/>
          <w:sz w:val="28"/>
          <w:szCs w:val="28"/>
        </w:rPr>
        <w:t>，可是性平處是有行政院性平會負責</w:t>
      </w:r>
      <w:r w:rsidR="002E7DE7">
        <w:rPr>
          <w:rFonts w:eastAsia="標楷體" w:hint="eastAsia"/>
          <w:color w:val="000000" w:themeColor="text1"/>
          <w:sz w:val="28"/>
          <w:szCs w:val="28"/>
        </w:rPr>
        <w:t>，那兩公約也是在法務部的層級，所以我們現在</w:t>
      </w:r>
      <w:r w:rsidR="00081E98" w:rsidRPr="00A34011">
        <w:rPr>
          <w:rFonts w:eastAsia="標楷體" w:hint="eastAsia"/>
          <w:color w:val="000000" w:themeColor="text1"/>
          <w:sz w:val="28"/>
          <w:szCs w:val="28"/>
        </w:rPr>
        <w:t>從</w:t>
      </w:r>
      <w:r w:rsidR="002E7DE7">
        <w:rPr>
          <w:rFonts w:eastAsia="標楷體" w:hint="eastAsia"/>
          <w:color w:val="000000" w:themeColor="text1"/>
          <w:sz w:val="28"/>
          <w:szCs w:val="28"/>
        </w:rPr>
        <w:t>衛福部社家署的行政職權來看，讓人感到悲觀</w:t>
      </w:r>
      <w:r w:rsidR="00081E98" w:rsidRPr="00A34011">
        <w:rPr>
          <w:rFonts w:eastAsia="標楷體" w:hint="eastAsia"/>
          <w:color w:val="000000" w:themeColor="text1"/>
          <w:sz w:val="28"/>
          <w:szCs w:val="28"/>
        </w:rPr>
        <w:t>。</w:t>
      </w:r>
    </w:p>
    <w:p w:rsidR="00B54564" w:rsidRPr="00A34011" w:rsidRDefault="00B54564" w:rsidP="00081E98">
      <w:pPr>
        <w:pStyle w:val="a3"/>
        <w:numPr>
          <w:ilvl w:val="0"/>
          <w:numId w:val="6"/>
        </w:numPr>
        <w:tabs>
          <w:tab w:val="left" w:pos="426"/>
        </w:tabs>
        <w:snapToGrid w:val="0"/>
        <w:spacing w:beforeLines="50" w:before="180" w:line="360" w:lineRule="auto"/>
        <w:ind w:leftChars="0"/>
        <w:jc w:val="both"/>
        <w:rPr>
          <w:rFonts w:eastAsia="標楷體"/>
          <w:sz w:val="28"/>
          <w:szCs w:val="28"/>
        </w:rPr>
      </w:pPr>
      <w:r w:rsidRPr="0080027C">
        <w:rPr>
          <w:rFonts w:eastAsia="標楷體" w:hint="eastAsia"/>
          <w:sz w:val="28"/>
          <w:szCs w:val="28"/>
        </w:rPr>
        <w:t>中華民國自閉症總會</w:t>
      </w:r>
      <w:r w:rsidR="00A34011">
        <w:rPr>
          <w:rFonts w:eastAsia="標楷體" w:hint="eastAsia"/>
          <w:sz w:val="28"/>
          <w:szCs w:val="28"/>
        </w:rPr>
        <w:t>：</w:t>
      </w:r>
      <w:r w:rsidR="00B03462" w:rsidRPr="00A34011">
        <w:rPr>
          <w:rFonts w:eastAsia="標楷體" w:hint="eastAsia"/>
          <w:sz w:val="28"/>
          <w:szCs w:val="28"/>
        </w:rPr>
        <w:t>應設定「</w:t>
      </w:r>
      <w:r w:rsidRPr="00A34011">
        <w:rPr>
          <w:rFonts w:eastAsia="標楷體" w:hint="eastAsia"/>
          <w:sz w:val="28"/>
          <w:szCs w:val="28"/>
        </w:rPr>
        <w:t>工作小組跟現在各縣市身心障礙者權益保障推動小組的人員不可重疊</w:t>
      </w:r>
      <w:r w:rsidR="00B03462" w:rsidRPr="00A34011">
        <w:rPr>
          <w:rFonts w:eastAsia="標楷體" w:hint="eastAsia"/>
          <w:sz w:val="28"/>
          <w:szCs w:val="28"/>
        </w:rPr>
        <w:t>」的規範</w:t>
      </w:r>
      <w:r w:rsidRPr="00A34011">
        <w:rPr>
          <w:rFonts w:eastAsia="標楷體" w:hint="eastAsia"/>
          <w:sz w:val="28"/>
          <w:szCs w:val="28"/>
        </w:rPr>
        <w:t>，以免民間提出的問題在第一層</w:t>
      </w:r>
      <w:r w:rsidR="00B03462" w:rsidRPr="00A34011">
        <w:rPr>
          <w:rFonts w:eastAsia="標楷體" w:hint="eastAsia"/>
          <w:sz w:val="28"/>
          <w:szCs w:val="28"/>
        </w:rPr>
        <w:t>與</w:t>
      </w:r>
      <w:r w:rsidRPr="00A34011">
        <w:rPr>
          <w:rFonts w:eastAsia="標楷體" w:hint="eastAsia"/>
          <w:sz w:val="28"/>
          <w:szCs w:val="28"/>
        </w:rPr>
        <w:t>第二層討論時被同一批人把關，不能被有效審議。</w:t>
      </w:r>
    </w:p>
    <w:p w:rsidR="00B03462" w:rsidRPr="00A34011" w:rsidRDefault="00B03462" w:rsidP="00081E98">
      <w:pPr>
        <w:pStyle w:val="a3"/>
        <w:numPr>
          <w:ilvl w:val="0"/>
          <w:numId w:val="6"/>
        </w:numPr>
        <w:tabs>
          <w:tab w:val="left" w:pos="426"/>
        </w:tabs>
        <w:snapToGrid w:val="0"/>
        <w:spacing w:beforeLines="50" w:before="180" w:line="360" w:lineRule="auto"/>
        <w:ind w:leftChars="0"/>
        <w:jc w:val="both"/>
        <w:rPr>
          <w:rFonts w:eastAsia="標楷體"/>
          <w:color w:val="000000" w:themeColor="text1"/>
          <w:sz w:val="28"/>
          <w:szCs w:val="28"/>
        </w:rPr>
      </w:pPr>
      <w:r w:rsidRPr="00B44118">
        <w:rPr>
          <w:rFonts w:eastAsia="標楷體" w:hint="eastAsia"/>
          <w:color w:val="000000" w:themeColor="text1"/>
          <w:sz w:val="28"/>
          <w:szCs w:val="28"/>
        </w:rPr>
        <w:t>中華民國脊髓損傷聯合會</w:t>
      </w:r>
      <w:r w:rsidR="00A34011">
        <w:rPr>
          <w:rFonts w:eastAsia="標楷體" w:hint="eastAsia"/>
          <w:color w:val="000000" w:themeColor="text1"/>
          <w:sz w:val="28"/>
          <w:szCs w:val="28"/>
        </w:rPr>
        <w:t>：</w:t>
      </w:r>
      <w:r w:rsidR="00081E98" w:rsidRPr="00A34011">
        <w:rPr>
          <w:rFonts w:eastAsia="標楷體" w:hint="eastAsia"/>
          <w:color w:val="000000" w:themeColor="text1"/>
          <w:sz w:val="28"/>
          <w:szCs w:val="28"/>
        </w:rPr>
        <w:t>剛剛大家都對</w:t>
      </w:r>
      <w:r w:rsidR="00081E98" w:rsidRPr="00A34011">
        <w:rPr>
          <w:rFonts w:eastAsia="標楷體" w:hint="eastAsia"/>
          <w:color w:val="000000" w:themeColor="text1"/>
          <w:sz w:val="28"/>
          <w:szCs w:val="28"/>
        </w:rPr>
        <w:t>CRPD</w:t>
      </w:r>
      <w:r w:rsidR="00081E98" w:rsidRPr="00A34011">
        <w:rPr>
          <w:rFonts w:eastAsia="標楷體" w:hint="eastAsia"/>
          <w:color w:val="000000" w:themeColor="text1"/>
          <w:sz w:val="28"/>
          <w:szCs w:val="28"/>
        </w:rPr>
        <w:t>工作小組有疑慮，在談論</w:t>
      </w:r>
      <w:r w:rsidR="00081E98" w:rsidRPr="00A34011">
        <w:rPr>
          <w:rFonts w:eastAsia="標楷體" w:hint="eastAsia"/>
          <w:color w:val="000000" w:themeColor="text1"/>
          <w:sz w:val="28"/>
          <w:szCs w:val="28"/>
        </w:rPr>
        <w:t>CRPD</w:t>
      </w:r>
      <w:r w:rsidR="002E7DE7">
        <w:rPr>
          <w:rFonts w:eastAsia="標楷體" w:hint="eastAsia"/>
          <w:color w:val="000000" w:themeColor="text1"/>
          <w:sz w:val="28"/>
          <w:szCs w:val="28"/>
        </w:rPr>
        <w:t>工作小組成立，然後工作小組的權責、公信、還有在公部門的地位、以及</w:t>
      </w:r>
      <w:r w:rsidR="00081E98" w:rsidRPr="00A34011">
        <w:rPr>
          <w:rFonts w:eastAsia="標楷體" w:hint="eastAsia"/>
          <w:color w:val="000000" w:themeColor="text1"/>
          <w:sz w:val="28"/>
          <w:szCs w:val="28"/>
        </w:rPr>
        <w:t>權力，可否麻煩請衛福部這邊做一下說明？</w:t>
      </w:r>
    </w:p>
    <w:p w:rsidR="00D02162" w:rsidRPr="0080027C" w:rsidRDefault="00D02162" w:rsidP="003B31C0">
      <w:pPr>
        <w:pStyle w:val="a3"/>
        <w:numPr>
          <w:ilvl w:val="0"/>
          <w:numId w:val="6"/>
        </w:numPr>
        <w:tabs>
          <w:tab w:val="left" w:pos="426"/>
        </w:tabs>
        <w:snapToGrid w:val="0"/>
        <w:spacing w:beforeLines="50" w:before="180" w:line="360" w:lineRule="auto"/>
        <w:ind w:leftChars="0"/>
        <w:jc w:val="both"/>
        <w:rPr>
          <w:rFonts w:eastAsia="標楷體"/>
          <w:sz w:val="28"/>
          <w:szCs w:val="28"/>
        </w:rPr>
      </w:pPr>
      <w:r w:rsidRPr="0080027C">
        <w:rPr>
          <w:rFonts w:eastAsia="標楷體" w:hint="eastAsia"/>
          <w:sz w:val="28"/>
          <w:szCs w:val="28"/>
        </w:rPr>
        <w:t>台北市新活力自立生活協會</w:t>
      </w:r>
    </w:p>
    <w:p w:rsidR="00D02162" w:rsidRPr="0080027C" w:rsidRDefault="002E7DE7" w:rsidP="003B31C0">
      <w:pPr>
        <w:pStyle w:val="a3"/>
        <w:numPr>
          <w:ilvl w:val="0"/>
          <w:numId w:val="24"/>
        </w:numPr>
        <w:snapToGrid w:val="0"/>
        <w:spacing w:beforeLines="50" w:before="180" w:line="360" w:lineRule="auto"/>
        <w:ind w:leftChars="0"/>
        <w:jc w:val="both"/>
        <w:rPr>
          <w:rFonts w:eastAsia="標楷體"/>
          <w:sz w:val="28"/>
          <w:szCs w:val="28"/>
        </w:rPr>
      </w:pPr>
      <w:r>
        <w:rPr>
          <w:rFonts w:eastAsia="標楷體" w:hint="eastAsia"/>
          <w:sz w:val="28"/>
          <w:szCs w:val="28"/>
        </w:rPr>
        <w:t>之前科長提到第</w:t>
      </w:r>
      <w:r>
        <w:rPr>
          <w:rFonts w:eastAsia="標楷體" w:hint="eastAsia"/>
          <w:sz w:val="28"/>
          <w:szCs w:val="28"/>
        </w:rPr>
        <w:t>2</w:t>
      </w:r>
      <w:r>
        <w:rPr>
          <w:rFonts w:eastAsia="標楷體" w:hint="eastAsia"/>
          <w:sz w:val="28"/>
          <w:szCs w:val="28"/>
        </w:rPr>
        <w:t>屆行政院身心障礙者權益推動小組內會增設</w:t>
      </w:r>
      <w:r>
        <w:rPr>
          <w:rFonts w:eastAsia="標楷體" w:hint="eastAsia"/>
          <w:sz w:val="28"/>
          <w:szCs w:val="28"/>
        </w:rPr>
        <w:t>1</w:t>
      </w:r>
      <w:r w:rsidR="00D02162" w:rsidRPr="0080027C">
        <w:rPr>
          <w:rFonts w:eastAsia="標楷體" w:hint="eastAsia"/>
          <w:sz w:val="28"/>
          <w:szCs w:val="28"/>
        </w:rPr>
        <w:t>名身心障礙者委</w:t>
      </w:r>
      <w:r>
        <w:rPr>
          <w:rFonts w:eastAsia="標楷體" w:hint="eastAsia"/>
          <w:sz w:val="28"/>
          <w:szCs w:val="28"/>
        </w:rPr>
        <w:t>員，但障礙當事者與非障礙當事者的思考優先順序不同，反觀許多國家</w:t>
      </w:r>
      <w:r w:rsidR="00D02162" w:rsidRPr="0080027C">
        <w:rPr>
          <w:rFonts w:eastAsia="標楷體" w:hint="eastAsia"/>
          <w:sz w:val="28"/>
          <w:szCs w:val="28"/>
        </w:rPr>
        <w:t>身心障礙者權益委員會的組成代表一半以上都是不同障礙類別的障礙當事者代表，因此在委員組成身分這部分希望我國政府能有回應。</w:t>
      </w:r>
    </w:p>
    <w:p w:rsidR="003745D7" w:rsidRPr="00A34011" w:rsidRDefault="00021A5F" w:rsidP="00081E98">
      <w:pPr>
        <w:pStyle w:val="a3"/>
        <w:numPr>
          <w:ilvl w:val="0"/>
          <w:numId w:val="24"/>
        </w:numPr>
        <w:snapToGrid w:val="0"/>
        <w:spacing w:beforeLines="50" w:before="180" w:line="360" w:lineRule="auto"/>
        <w:ind w:leftChars="0"/>
        <w:jc w:val="both"/>
        <w:rPr>
          <w:rFonts w:eastAsia="標楷體"/>
          <w:sz w:val="28"/>
          <w:szCs w:val="28"/>
        </w:rPr>
      </w:pPr>
      <w:r w:rsidRPr="0080027C">
        <w:rPr>
          <w:rFonts w:eastAsia="標楷體" w:hint="eastAsia"/>
          <w:sz w:val="28"/>
          <w:szCs w:val="28"/>
        </w:rPr>
        <w:t>希望政府對於行政院身心障礙者權益推動小組的監督機制與遴選方式提出</w:t>
      </w:r>
      <w:r w:rsidR="00D02162" w:rsidRPr="0080027C">
        <w:rPr>
          <w:rFonts w:eastAsia="標楷體" w:hint="eastAsia"/>
          <w:sz w:val="28"/>
          <w:szCs w:val="28"/>
        </w:rPr>
        <w:t>明確的</w:t>
      </w:r>
      <w:r w:rsidRPr="0080027C">
        <w:rPr>
          <w:rFonts w:eastAsia="標楷體" w:hint="eastAsia"/>
          <w:sz w:val="28"/>
          <w:szCs w:val="28"/>
        </w:rPr>
        <w:t>規定</w:t>
      </w:r>
      <w:r w:rsidR="00D02162" w:rsidRPr="0080027C">
        <w:rPr>
          <w:rFonts w:eastAsia="標楷體" w:hint="eastAsia"/>
          <w:sz w:val="28"/>
          <w:szCs w:val="28"/>
        </w:rPr>
        <w:t>。</w:t>
      </w:r>
    </w:p>
    <w:p w:rsidR="003745D7" w:rsidRPr="00A34011" w:rsidRDefault="003745D7" w:rsidP="00081E98">
      <w:pPr>
        <w:pStyle w:val="a3"/>
        <w:numPr>
          <w:ilvl w:val="0"/>
          <w:numId w:val="6"/>
        </w:numPr>
        <w:tabs>
          <w:tab w:val="left" w:pos="426"/>
        </w:tabs>
        <w:snapToGrid w:val="0"/>
        <w:spacing w:beforeLines="50" w:before="180" w:line="360" w:lineRule="auto"/>
        <w:ind w:leftChars="0"/>
        <w:jc w:val="both"/>
        <w:rPr>
          <w:rFonts w:eastAsia="標楷體"/>
          <w:sz w:val="28"/>
          <w:szCs w:val="28"/>
        </w:rPr>
      </w:pPr>
      <w:r w:rsidRPr="0080027C">
        <w:rPr>
          <w:rFonts w:eastAsia="標楷體" w:hint="eastAsia"/>
          <w:sz w:val="28"/>
          <w:szCs w:val="28"/>
        </w:rPr>
        <w:t>中華民國視障者家長協會</w:t>
      </w:r>
      <w:r w:rsidR="00A34011">
        <w:rPr>
          <w:rFonts w:eastAsia="標楷體" w:hint="eastAsia"/>
          <w:sz w:val="28"/>
          <w:szCs w:val="28"/>
        </w:rPr>
        <w:t>：</w:t>
      </w:r>
      <w:r w:rsidRPr="00A34011">
        <w:rPr>
          <w:rFonts w:eastAsia="標楷體" w:hint="eastAsia"/>
          <w:sz w:val="28"/>
          <w:szCs w:val="28"/>
        </w:rPr>
        <w:t>CRPD</w:t>
      </w:r>
      <w:r w:rsidRPr="00A34011">
        <w:rPr>
          <w:rFonts w:eastAsia="標楷體" w:hint="eastAsia"/>
          <w:sz w:val="28"/>
          <w:szCs w:val="28"/>
        </w:rPr>
        <w:t>工作小組或各縣市身心障礙者權益推動小組的相關資料與紀錄是否可公開，讓大家閱覽與檢視，才有辦法讓大家參與。</w:t>
      </w:r>
    </w:p>
    <w:p w:rsidR="003745D7" w:rsidRPr="0080027C" w:rsidRDefault="003745D7" w:rsidP="003B31C0">
      <w:pPr>
        <w:pStyle w:val="a3"/>
        <w:numPr>
          <w:ilvl w:val="0"/>
          <w:numId w:val="6"/>
        </w:numPr>
        <w:tabs>
          <w:tab w:val="left" w:pos="426"/>
        </w:tabs>
        <w:snapToGrid w:val="0"/>
        <w:spacing w:beforeLines="50" w:before="180" w:line="360" w:lineRule="auto"/>
        <w:ind w:leftChars="0"/>
        <w:jc w:val="both"/>
        <w:rPr>
          <w:rFonts w:eastAsia="標楷體"/>
          <w:sz w:val="28"/>
          <w:szCs w:val="28"/>
        </w:rPr>
      </w:pPr>
      <w:r w:rsidRPr="0080027C">
        <w:rPr>
          <w:rFonts w:eastAsia="標楷體" w:hint="eastAsia"/>
          <w:sz w:val="28"/>
          <w:szCs w:val="28"/>
        </w:rPr>
        <w:lastRenderedPageBreak/>
        <w:t>財團法人心路社會福利基金會</w:t>
      </w:r>
    </w:p>
    <w:p w:rsidR="001643D6" w:rsidRPr="00762202" w:rsidRDefault="001643D6" w:rsidP="003B31C0">
      <w:pPr>
        <w:pStyle w:val="a3"/>
        <w:numPr>
          <w:ilvl w:val="0"/>
          <w:numId w:val="57"/>
        </w:numPr>
        <w:ind w:leftChars="0"/>
        <w:jc w:val="both"/>
        <w:rPr>
          <w:rFonts w:eastAsia="標楷體"/>
          <w:sz w:val="28"/>
          <w:szCs w:val="28"/>
        </w:rPr>
      </w:pPr>
      <w:r w:rsidRPr="00762202">
        <w:rPr>
          <w:rFonts w:eastAsia="標楷體" w:hint="eastAsia"/>
          <w:sz w:val="28"/>
          <w:szCs w:val="28"/>
        </w:rPr>
        <w:t>建議衛福部把今天諮詢會議與上次諮詢會議紀錄做內容分析，分析大家對於工作小組的意見，希望政府對於民間在工作小組上的疑問能有具體回應。</w:t>
      </w:r>
    </w:p>
    <w:p w:rsidR="001643D6" w:rsidRPr="00762202" w:rsidRDefault="001643D6" w:rsidP="003B31C0">
      <w:pPr>
        <w:pStyle w:val="a3"/>
        <w:numPr>
          <w:ilvl w:val="0"/>
          <w:numId w:val="57"/>
        </w:numPr>
        <w:ind w:leftChars="0"/>
        <w:jc w:val="both"/>
        <w:rPr>
          <w:rFonts w:eastAsia="標楷體"/>
          <w:sz w:val="28"/>
          <w:szCs w:val="28"/>
        </w:rPr>
      </w:pPr>
      <w:r w:rsidRPr="00762202">
        <w:rPr>
          <w:rFonts w:eastAsia="標楷體" w:hint="eastAsia"/>
          <w:sz w:val="28"/>
          <w:szCs w:val="28"/>
        </w:rPr>
        <w:t>是否能有其他</w:t>
      </w:r>
      <w:r>
        <w:rPr>
          <w:rFonts w:eastAsia="標楷體" w:hint="eastAsia"/>
          <w:sz w:val="28"/>
          <w:szCs w:val="28"/>
        </w:rPr>
        <w:t>公正客觀的</w:t>
      </w:r>
      <w:r w:rsidRPr="00762202">
        <w:rPr>
          <w:rFonts w:eastAsia="標楷體" w:hint="eastAsia"/>
          <w:sz w:val="28"/>
          <w:szCs w:val="28"/>
        </w:rPr>
        <w:t>方式</w:t>
      </w:r>
      <w:r>
        <w:rPr>
          <w:rFonts w:eastAsia="標楷體" w:hint="eastAsia"/>
          <w:sz w:val="28"/>
          <w:szCs w:val="28"/>
        </w:rPr>
        <w:t>，</w:t>
      </w:r>
      <w:r w:rsidR="002E7DE7">
        <w:rPr>
          <w:rFonts w:eastAsia="標楷體" w:hint="eastAsia"/>
          <w:sz w:val="28"/>
          <w:szCs w:val="28"/>
        </w:rPr>
        <w:t>讓身心障礙者有機會加入第</w:t>
      </w:r>
      <w:r w:rsidR="002E7DE7">
        <w:rPr>
          <w:rFonts w:eastAsia="標楷體" w:hint="eastAsia"/>
          <w:sz w:val="28"/>
          <w:szCs w:val="28"/>
        </w:rPr>
        <w:t>2</w:t>
      </w:r>
      <w:r w:rsidRPr="00762202">
        <w:rPr>
          <w:rFonts w:eastAsia="標楷體" w:hint="eastAsia"/>
          <w:sz w:val="28"/>
          <w:szCs w:val="28"/>
        </w:rPr>
        <w:t>屆</w:t>
      </w:r>
      <w:r w:rsidRPr="00762202">
        <w:rPr>
          <w:rFonts w:eastAsia="標楷體" w:hint="eastAsia"/>
          <w:sz w:val="28"/>
          <w:szCs w:val="28"/>
        </w:rPr>
        <w:t>CRPD</w:t>
      </w:r>
      <w:r w:rsidRPr="00762202">
        <w:rPr>
          <w:rFonts w:eastAsia="標楷體" w:hint="eastAsia"/>
          <w:sz w:val="28"/>
          <w:szCs w:val="28"/>
        </w:rPr>
        <w:t>委員會或其他身心障礙者權益相關小組？讓更多身障者或身障團體有參與的機會。</w:t>
      </w:r>
    </w:p>
    <w:p w:rsidR="003745D7" w:rsidRPr="001643D6" w:rsidRDefault="003745D7" w:rsidP="00081E98">
      <w:pPr>
        <w:tabs>
          <w:tab w:val="left" w:pos="426"/>
        </w:tabs>
        <w:snapToGrid w:val="0"/>
        <w:spacing w:beforeLines="50" w:before="180" w:line="360" w:lineRule="auto"/>
        <w:jc w:val="both"/>
        <w:rPr>
          <w:rFonts w:eastAsia="標楷體"/>
          <w:sz w:val="28"/>
          <w:szCs w:val="28"/>
        </w:rPr>
      </w:pPr>
    </w:p>
    <w:p w:rsidR="00581DEB" w:rsidRPr="0080027C" w:rsidRDefault="003745D7" w:rsidP="00A34011">
      <w:pPr>
        <w:pStyle w:val="a3"/>
        <w:numPr>
          <w:ilvl w:val="0"/>
          <w:numId w:val="67"/>
        </w:numPr>
        <w:tabs>
          <w:tab w:val="left" w:pos="0"/>
          <w:tab w:val="left" w:pos="2670"/>
        </w:tabs>
        <w:snapToGrid w:val="0"/>
        <w:spacing w:beforeLines="50" w:before="180" w:line="360" w:lineRule="auto"/>
        <w:ind w:leftChars="0" w:left="567" w:hanging="567"/>
        <w:jc w:val="both"/>
        <w:rPr>
          <w:rFonts w:eastAsia="標楷體"/>
          <w:color w:val="000000" w:themeColor="text1"/>
          <w:sz w:val="28"/>
          <w:szCs w:val="28"/>
        </w:rPr>
      </w:pPr>
      <w:r w:rsidRPr="0080027C">
        <w:rPr>
          <w:rFonts w:eastAsia="標楷體" w:hint="eastAsia"/>
          <w:color w:val="000000" w:themeColor="text1"/>
          <w:sz w:val="28"/>
          <w:szCs w:val="28"/>
        </w:rPr>
        <w:t>其他討論</w:t>
      </w:r>
    </w:p>
    <w:p w:rsidR="00581DEB" w:rsidRPr="0080027C" w:rsidRDefault="00581DEB" w:rsidP="003B31C0">
      <w:pPr>
        <w:pStyle w:val="a3"/>
        <w:numPr>
          <w:ilvl w:val="0"/>
          <w:numId w:val="26"/>
        </w:numPr>
        <w:tabs>
          <w:tab w:val="left" w:pos="426"/>
        </w:tabs>
        <w:snapToGrid w:val="0"/>
        <w:spacing w:beforeLines="50" w:before="180" w:line="360" w:lineRule="auto"/>
        <w:ind w:leftChars="0"/>
        <w:jc w:val="both"/>
        <w:rPr>
          <w:rFonts w:eastAsia="標楷體"/>
          <w:sz w:val="28"/>
          <w:szCs w:val="28"/>
        </w:rPr>
      </w:pPr>
      <w:r w:rsidRPr="0080027C">
        <w:rPr>
          <w:rFonts w:eastAsia="標楷體" w:hint="eastAsia"/>
          <w:sz w:val="28"/>
          <w:szCs w:val="28"/>
        </w:rPr>
        <w:t>中華民國運動神經元疾病病友協會</w:t>
      </w:r>
    </w:p>
    <w:p w:rsidR="00581DEB" w:rsidRPr="0080027C" w:rsidRDefault="00581DEB" w:rsidP="003B31C0">
      <w:pPr>
        <w:pStyle w:val="a3"/>
        <w:numPr>
          <w:ilvl w:val="0"/>
          <w:numId w:val="49"/>
        </w:numPr>
        <w:tabs>
          <w:tab w:val="left" w:pos="426"/>
        </w:tabs>
        <w:snapToGrid w:val="0"/>
        <w:spacing w:beforeLines="50" w:before="180" w:line="360" w:lineRule="auto"/>
        <w:ind w:leftChars="0"/>
        <w:jc w:val="both"/>
        <w:rPr>
          <w:rFonts w:eastAsia="標楷體"/>
          <w:sz w:val="28"/>
          <w:szCs w:val="28"/>
        </w:rPr>
      </w:pPr>
      <w:r w:rsidRPr="0080027C">
        <w:rPr>
          <w:rFonts w:eastAsia="標楷體" w:hint="eastAsia"/>
          <w:sz w:val="28"/>
          <w:szCs w:val="28"/>
        </w:rPr>
        <w:t>期待大家在檢視法規時要有一致的觀念：身心障礙者的障礙是環境的問題所造成</w:t>
      </w:r>
      <w:r w:rsidRPr="0080027C">
        <w:rPr>
          <w:rFonts w:eastAsia="標楷體" w:hint="eastAsia"/>
          <w:sz w:val="28"/>
          <w:szCs w:val="28"/>
        </w:rPr>
        <w:t>(</w:t>
      </w:r>
      <w:r w:rsidRPr="0080027C">
        <w:rPr>
          <w:rFonts w:eastAsia="標楷體" w:hint="eastAsia"/>
          <w:sz w:val="28"/>
          <w:szCs w:val="28"/>
        </w:rPr>
        <w:t>例如：衛福部大門中央的道路是設計成給車子過的路，路面坑坑洞洞</w:t>
      </w:r>
      <w:r w:rsidRPr="0080027C">
        <w:rPr>
          <w:rFonts w:eastAsia="標楷體" w:hint="eastAsia"/>
          <w:sz w:val="28"/>
          <w:szCs w:val="28"/>
        </w:rPr>
        <w:t>)</w:t>
      </w:r>
      <w:r w:rsidRPr="0080027C">
        <w:rPr>
          <w:rFonts w:eastAsia="標楷體" w:hint="eastAsia"/>
          <w:sz w:val="28"/>
          <w:szCs w:val="28"/>
        </w:rPr>
        <w:t>，因此檢視法規時不要一直把焦點放在障礙者，而是應該把焦點回歸到憲法與照顧人民的權益保障，共同維護未來我們每個人都可能會用到的設施、環境、概念。</w:t>
      </w:r>
    </w:p>
    <w:p w:rsidR="00581DEB" w:rsidRPr="00A34011" w:rsidRDefault="00581DEB" w:rsidP="00081E98">
      <w:pPr>
        <w:pStyle w:val="a3"/>
        <w:numPr>
          <w:ilvl w:val="0"/>
          <w:numId w:val="49"/>
        </w:numPr>
        <w:tabs>
          <w:tab w:val="left" w:pos="426"/>
        </w:tabs>
        <w:snapToGrid w:val="0"/>
        <w:spacing w:beforeLines="50" w:before="180" w:line="360" w:lineRule="auto"/>
        <w:ind w:leftChars="0"/>
        <w:jc w:val="both"/>
        <w:rPr>
          <w:rFonts w:eastAsia="標楷體"/>
          <w:sz w:val="28"/>
          <w:szCs w:val="28"/>
        </w:rPr>
      </w:pPr>
      <w:r w:rsidRPr="0080027C">
        <w:rPr>
          <w:rFonts w:eastAsia="標楷體" w:hint="eastAsia"/>
          <w:sz w:val="28"/>
          <w:szCs w:val="28"/>
        </w:rPr>
        <w:t>台灣非聯合國會員國，</w:t>
      </w:r>
      <w:r w:rsidRPr="0080027C">
        <w:rPr>
          <w:rFonts w:eastAsia="標楷體" w:hint="eastAsia"/>
          <w:sz w:val="28"/>
          <w:szCs w:val="28"/>
        </w:rPr>
        <w:t>C</w:t>
      </w:r>
      <w:r w:rsidRPr="0080027C">
        <w:rPr>
          <w:rFonts w:eastAsia="標楷體"/>
          <w:sz w:val="28"/>
          <w:szCs w:val="28"/>
        </w:rPr>
        <w:t>RPD</w:t>
      </w:r>
      <w:r w:rsidRPr="0080027C">
        <w:rPr>
          <w:rFonts w:eastAsia="標楷體" w:hint="eastAsia"/>
          <w:sz w:val="28"/>
          <w:szCs w:val="28"/>
        </w:rPr>
        <w:t>對障礙者的定義與我國身心障礙者權益保障法對障礙者的定義有不一致與衝突，因此我擔憂國家會以自己非聯合國會員國為理由，一逕以台灣對身心障礙者的定義為主，不理會</w:t>
      </w:r>
      <w:r w:rsidRPr="0080027C">
        <w:rPr>
          <w:rFonts w:eastAsia="標楷體" w:hint="eastAsia"/>
          <w:sz w:val="28"/>
          <w:szCs w:val="28"/>
        </w:rPr>
        <w:t>C</w:t>
      </w:r>
      <w:r w:rsidRPr="0080027C">
        <w:rPr>
          <w:rFonts w:eastAsia="標楷體"/>
          <w:sz w:val="28"/>
          <w:szCs w:val="28"/>
        </w:rPr>
        <w:t>RPD</w:t>
      </w:r>
      <w:r w:rsidRPr="0080027C">
        <w:rPr>
          <w:rFonts w:eastAsia="標楷體" w:hint="eastAsia"/>
          <w:sz w:val="28"/>
          <w:szCs w:val="28"/>
        </w:rPr>
        <w:t>對障礙者的定義。</w:t>
      </w:r>
    </w:p>
    <w:p w:rsidR="00581DEB" w:rsidRPr="00A34011" w:rsidRDefault="00581DEB" w:rsidP="00081E98">
      <w:pPr>
        <w:pStyle w:val="a3"/>
        <w:numPr>
          <w:ilvl w:val="0"/>
          <w:numId w:val="26"/>
        </w:numPr>
        <w:tabs>
          <w:tab w:val="left" w:pos="426"/>
        </w:tabs>
        <w:snapToGrid w:val="0"/>
        <w:spacing w:beforeLines="50" w:before="180" w:line="360" w:lineRule="auto"/>
        <w:ind w:leftChars="0"/>
        <w:jc w:val="both"/>
        <w:rPr>
          <w:rFonts w:eastAsia="標楷體"/>
          <w:sz w:val="28"/>
          <w:szCs w:val="28"/>
        </w:rPr>
      </w:pPr>
      <w:r w:rsidRPr="00B44118">
        <w:rPr>
          <w:rFonts w:eastAsia="標楷體" w:hint="eastAsia"/>
          <w:sz w:val="28"/>
          <w:szCs w:val="28"/>
        </w:rPr>
        <w:t>中華民國脊髓損傷聯合會</w:t>
      </w:r>
      <w:r w:rsidR="00A34011">
        <w:rPr>
          <w:rFonts w:eastAsia="標楷體" w:hint="eastAsia"/>
          <w:sz w:val="28"/>
          <w:szCs w:val="28"/>
        </w:rPr>
        <w:t>：</w:t>
      </w:r>
      <w:r w:rsidR="00021A5F" w:rsidRPr="00A34011">
        <w:rPr>
          <w:rFonts w:eastAsia="標楷體" w:hint="eastAsia"/>
          <w:sz w:val="28"/>
          <w:szCs w:val="28"/>
        </w:rPr>
        <w:t>我認為</w:t>
      </w:r>
      <w:r w:rsidRPr="00A34011">
        <w:rPr>
          <w:rFonts w:eastAsia="標楷體" w:hint="eastAsia"/>
          <w:sz w:val="28"/>
          <w:szCs w:val="28"/>
        </w:rPr>
        <w:t>各縣市的身心障礙者權益保障推動小組委員本身對於</w:t>
      </w:r>
      <w:r w:rsidRPr="00A34011">
        <w:rPr>
          <w:rFonts w:eastAsia="標楷體" w:hint="eastAsia"/>
          <w:sz w:val="28"/>
          <w:szCs w:val="28"/>
        </w:rPr>
        <w:t>CRPD</w:t>
      </w:r>
      <w:r w:rsidRPr="00A34011">
        <w:rPr>
          <w:rFonts w:eastAsia="標楷體" w:hint="eastAsia"/>
          <w:sz w:val="28"/>
          <w:szCs w:val="28"/>
        </w:rPr>
        <w:t>的了解與落實性低落。</w:t>
      </w:r>
    </w:p>
    <w:p w:rsidR="00581DEB" w:rsidRPr="00A34011" w:rsidRDefault="003745D7" w:rsidP="00081E98">
      <w:pPr>
        <w:pStyle w:val="a3"/>
        <w:numPr>
          <w:ilvl w:val="0"/>
          <w:numId w:val="26"/>
        </w:numPr>
        <w:tabs>
          <w:tab w:val="left" w:pos="426"/>
        </w:tabs>
        <w:snapToGrid w:val="0"/>
        <w:spacing w:beforeLines="50" w:before="180" w:line="360" w:lineRule="auto"/>
        <w:ind w:leftChars="0"/>
        <w:jc w:val="both"/>
        <w:rPr>
          <w:rFonts w:eastAsia="標楷體"/>
          <w:sz w:val="28"/>
          <w:szCs w:val="28"/>
        </w:rPr>
      </w:pPr>
      <w:r w:rsidRPr="00DA617B">
        <w:rPr>
          <w:rFonts w:eastAsia="標楷體" w:hint="eastAsia"/>
          <w:sz w:val="28"/>
          <w:szCs w:val="28"/>
        </w:rPr>
        <w:lastRenderedPageBreak/>
        <w:t>社團法人台灣赤子心過動症協會</w:t>
      </w:r>
      <w:r w:rsidR="00A34011">
        <w:rPr>
          <w:rFonts w:eastAsia="標楷體" w:hint="eastAsia"/>
          <w:sz w:val="28"/>
          <w:szCs w:val="28"/>
        </w:rPr>
        <w:t>：</w:t>
      </w:r>
      <w:r w:rsidRPr="00A34011">
        <w:rPr>
          <w:rFonts w:eastAsia="標楷體" w:hint="eastAsia"/>
          <w:sz w:val="28"/>
          <w:szCs w:val="28"/>
        </w:rPr>
        <w:t>會議之公開宣導工作不足，許多團體依舊不知道有會議要召開。</w:t>
      </w:r>
    </w:p>
    <w:p w:rsidR="00581DEB" w:rsidRPr="00AF7F1A" w:rsidRDefault="00581DEB" w:rsidP="003B31C0">
      <w:pPr>
        <w:pStyle w:val="a3"/>
        <w:numPr>
          <w:ilvl w:val="0"/>
          <w:numId w:val="26"/>
        </w:numPr>
        <w:tabs>
          <w:tab w:val="left" w:pos="426"/>
        </w:tabs>
        <w:snapToGrid w:val="0"/>
        <w:spacing w:beforeLines="50" w:before="180" w:line="360" w:lineRule="auto"/>
        <w:ind w:leftChars="0"/>
        <w:jc w:val="both"/>
        <w:rPr>
          <w:rFonts w:eastAsia="標楷體"/>
          <w:color w:val="000000" w:themeColor="text1"/>
          <w:sz w:val="28"/>
          <w:szCs w:val="28"/>
        </w:rPr>
      </w:pPr>
      <w:r w:rsidRPr="00AF7F1A">
        <w:rPr>
          <w:rFonts w:eastAsia="標楷體" w:hint="eastAsia"/>
          <w:sz w:val="28"/>
          <w:szCs w:val="28"/>
        </w:rPr>
        <w:t>社團法人</w:t>
      </w:r>
      <w:r w:rsidRPr="00AF7F1A">
        <w:rPr>
          <w:rFonts w:eastAsia="標楷體" w:hint="eastAsia"/>
          <w:color w:val="000000" w:themeColor="text1"/>
          <w:sz w:val="28"/>
          <w:szCs w:val="28"/>
        </w:rPr>
        <w:t>中華民國康復之友聯盟</w:t>
      </w:r>
    </w:p>
    <w:p w:rsidR="001643D6" w:rsidRDefault="001643D6" w:rsidP="003B31C0">
      <w:pPr>
        <w:pStyle w:val="a3"/>
        <w:numPr>
          <w:ilvl w:val="0"/>
          <w:numId w:val="55"/>
        </w:numPr>
        <w:tabs>
          <w:tab w:val="left" w:pos="426"/>
        </w:tabs>
        <w:spacing w:line="360" w:lineRule="auto"/>
        <w:ind w:leftChars="0"/>
        <w:jc w:val="both"/>
        <w:rPr>
          <w:rFonts w:eastAsia="標楷體"/>
          <w:sz w:val="28"/>
          <w:szCs w:val="28"/>
        </w:rPr>
      </w:pPr>
      <w:r w:rsidRPr="00B03462">
        <w:rPr>
          <w:rFonts w:eastAsia="標楷體" w:hint="eastAsia"/>
          <w:sz w:val="28"/>
          <w:szCs w:val="28"/>
        </w:rPr>
        <w:t>大部分的人都還是不曉得</w:t>
      </w:r>
      <w:r w:rsidRPr="00B03462">
        <w:rPr>
          <w:rFonts w:eastAsia="標楷體" w:hint="eastAsia"/>
          <w:sz w:val="28"/>
          <w:szCs w:val="28"/>
        </w:rPr>
        <w:t>CRPD</w:t>
      </w:r>
      <w:r>
        <w:rPr>
          <w:rFonts w:eastAsia="標楷體" w:hint="eastAsia"/>
          <w:sz w:val="28"/>
          <w:szCs w:val="28"/>
        </w:rPr>
        <w:t>的概念。我</w:t>
      </w:r>
      <w:r w:rsidRPr="00B03462">
        <w:rPr>
          <w:rFonts w:eastAsia="標楷體" w:hint="eastAsia"/>
          <w:sz w:val="28"/>
          <w:szCs w:val="28"/>
        </w:rPr>
        <w:t>認為釐清慈善與人權的區別很重要，</w:t>
      </w:r>
      <w:r>
        <w:rPr>
          <w:rFonts w:eastAsia="標楷體"/>
          <w:sz w:val="28"/>
          <w:szCs w:val="28"/>
        </w:rPr>
        <w:t>CRPD</w:t>
      </w:r>
      <w:r w:rsidRPr="00B03462">
        <w:rPr>
          <w:rFonts w:eastAsia="標楷體" w:hint="eastAsia"/>
          <w:sz w:val="28"/>
          <w:szCs w:val="28"/>
        </w:rPr>
        <w:t>觀念在宣導</w:t>
      </w:r>
      <w:r>
        <w:rPr>
          <w:rFonts w:eastAsia="標楷體" w:hint="eastAsia"/>
          <w:sz w:val="28"/>
          <w:szCs w:val="28"/>
        </w:rPr>
        <w:t>部分</w:t>
      </w:r>
      <w:r w:rsidRPr="00B03462">
        <w:rPr>
          <w:rFonts w:eastAsia="標楷體" w:hint="eastAsia"/>
          <w:sz w:val="28"/>
          <w:szCs w:val="28"/>
        </w:rPr>
        <w:t>應該再落實</w:t>
      </w:r>
      <w:r>
        <w:rPr>
          <w:rFonts w:eastAsia="標楷體" w:hint="eastAsia"/>
          <w:sz w:val="28"/>
          <w:szCs w:val="28"/>
        </w:rPr>
        <w:t>概念宣導的部分</w:t>
      </w:r>
      <w:r w:rsidRPr="00B03462">
        <w:rPr>
          <w:rFonts w:eastAsia="標楷體" w:hint="eastAsia"/>
          <w:sz w:val="28"/>
          <w:szCs w:val="28"/>
        </w:rPr>
        <w:t>。</w:t>
      </w:r>
    </w:p>
    <w:p w:rsidR="001643D6" w:rsidRPr="00BE7430" w:rsidRDefault="001643D6" w:rsidP="003B31C0">
      <w:pPr>
        <w:pStyle w:val="a3"/>
        <w:numPr>
          <w:ilvl w:val="0"/>
          <w:numId w:val="55"/>
        </w:numPr>
        <w:tabs>
          <w:tab w:val="left" w:pos="426"/>
        </w:tabs>
        <w:spacing w:line="360" w:lineRule="auto"/>
        <w:ind w:leftChars="0"/>
        <w:jc w:val="both"/>
        <w:rPr>
          <w:rFonts w:eastAsia="標楷體"/>
          <w:sz w:val="28"/>
          <w:szCs w:val="28"/>
        </w:rPr>
      </w:pPr>
      <w:r>
        <w:rPr>
          <w:rFonts w:eastAsia="標楷體" w:hint="eastAsia"/>
          <w:color w:val="000000" w:themeColor="text1"/>
          <w:sz w:val="28"/>
          <w:szCs w:val="28"/>
        </w:rPr>
        <w:t>為將</w:t>
      </w:r>
      <w:r>
        <w:rPr>
          <w:rFonts w:eastAsia="標楷體"/>
          <w:color w:val="000000" w:themeColor="text1"/>
          <w:sz w:val="28"/>
          <w:szCs w:val="28"/>
        </w:rPr>
        <w:t>CRPD</w:t>
      </w:r>
      <w:r w:rsidR="002E7DE7">
        <w:rPr>
          <w:rFonts w:eastAsia="標楷體" w:hint="eastAsia"/>
          <w:color w:val="000000" w:themeColor="text1"/>
          <w:sz w:val="28"/>
          <w:szCs w:val="28"/>
        </w:rPr>
        <w:t>議題讓更</w:t>
      </w:r>
      <w:r>
        <w:rPr>
          <w:rFonts w:eastAsia="標楷體" w:hint="eastAsia"/>
          <w:color w:val="000000" w:themeColor="text1"/>
          <w:sz w:val="28"/>
          <w:szCs w:val="28"/>
        </w:rPr>
        <w:t>多人討論，不僅是目前常常參與會議的身障者，應</w:t>
      </w:r>
      <w:r w:rsidRPr="00A93ABD">
        <w:rPr>
          <w:rFonts w:eastAsia="標楷體" w:hint="eastAsia"/>
          <w:color w:val="000000" w:themeColor="text1"/>
          <w:sz w:val="28"/>
          <w:szCs w:val="28"/>
        </w:rPr>
        <w:t>設立討論平台，讓不能出來表達意見的</w:t>
      </w:r>
      <w:r>
        <w:rPr>
          <w:rFonts w:eastAsia="標楷體" w:hint="eastAsia"/>
          <w:color w:val="000000" w:themeColor="text1"/>
          <w:sz w:val="28"/>
          <w:szCs w:val="28"/>
        </w:rPr>
        <w:t>夥伴</w:t>
      </w:r>
      <w:r w:rsidRPr="00A93ABD">
        <w:rPr>
          <w:rFonts w:eastAsia="標楷體" w:hint="eastAsia"/>
          <w:color w:val="000000" w:themeColor="text1"/>
          <w:sz w:val="28"/>
          <w:szCs w:val="28"/>
        </w:rPr>
        <w:t>參與：</w:t>
      </w:r>
      <w:r>
        <w:rPr>
          <w:rFonts w:eastAsia="標楷體" w:hint="eastAsia"/>
          <w:color w:val="000000" w:themeColor="text1"/>
          <w:sz w:val="28"/>
          <w:szCs w:val="28"/>
        </w:rPr>
        <w:t>僅提供參與會議者參與</w:t>
      </w:r>
      <w:r w:rsidRPr="00A93ABD">
        <w:rPr>
          <w:rFonts w:eastAsia="標楷體" w:hint="eastAsia"/>
          <w:color w:val="000000" w:themeColor="text1"/>
          <w:sz w:val="28"/>
          <w:szCs w:val="28"/>
        </w:rPr>
        <w:t>討論</w:t>
      </w:r>
      <w:r>
        <w:rPr>
          <w:rFonts w:eastAsia="標楷體" w:hint="eastAsia"/>
          <w:color w:val="000000" w:themeColor="text1"/>
          <w:sz w:val="28"/>
          <w:szCs w:val="28"/>
        </w:rPr>
        <w:t>，提出意見的對象</w:t>
      </w:r>
      <w:r w:rsidRPr="00A93ABD">
        <w:rPr>
          <w:rFonts w:eastAsia="標楷體" w:hint="eastAsia"/>
          <w:color w:val="000000" w:themeColor="text1"/>
          <w:sz w:val="28"/>
          <w:szCs w:val="28"/>
        </w:rPr>
        <w:t>還是集中在</w:t>
      </w:r>
      <w:r>
        <w:rPr>
          <w:rFonts w:eastAsia="標楷體" w:hint="eastAsia"/>
          <w:color w:val="000000" w:themeColor="text1"/>
          <w:sz w:val="28"/>
          <w:szCs w:val="28"/>
        </w:rPr>
        <w:t>特定人身上</w:t>
      </w:r>
      <w:r w:rsidRPr="00A93ABD">
        <w:rPr>
          <w:rFonts w:eastAsia="標楷體" w:hint="eastAsia"/>
          <w:color w:val="000000" w:themeColor="text1"/>
          <w:sz w:val="28"/>
          <w:szCs w:val="28"/>
        </w:rPr>
        <w:t>，</w:t>
      </w:r>
      <w:r>
        <w:rPr>
          <w:rFonts w:eastAsia="標楷體" w:hint="eastAsia"/>
          <w:color w:val="000000" w:themeColor="text1"/>
          <w:sz w:val="28"/>
          <w:szCs w:val="28"/>
        </w:rPr>
        <w:t>尤其</w:t>
      </w:r>
      <w:r w:rsidRPr="00A93ABD">
        <w:rPr>
          <w:rFonts w:eastAsia="標楷體" w:hint="eastAsia"/>
          <w:color w:val="000000" w:themeColor="text1"/>
          <w:sz w:val="28"/>
          <w:szCs w:val="28"/>
        </w:rPr>
        <w:t>會出來表達意見的障礙者，</w:t>
      </w:r>
      <w:r>
        <w:rPr>
          <w:rFonts w:eastAsia="標楷體" w:hint="eastAsia"/>
          <w:color w:val="000000" w:themeColor="text1"/>
          <w:sz w:val="28"/>
          <w:szCs w:val="28"/>
        </w:rPr>
        <w:t>有特定幾位</w:t>
      </w:r>
      <w:r w:rsidRPr="00A93ABD">
        <w:rPr>
          <w:rFonts w:eastAsia="標楷體" w:hint="eastAsia"/>
          <w:color w:val="000000" w:themeColor="text1"/>
          <w:sz w:val="28"/>
          <w:szCs w:val="28"/>
        </w:rPr>
        <w:t>，</w:t>
      </w:r>
      <w:r>
        <w:rPr>
          <w:rFonts w:eastAsia="標楷體" w:hint="eastAsia"/>
          <w:color w:val="000000" w:themeColor="text1"/>
          <w:sz w:val="28"/>
          <w:szCs w:val="28"/>
        </w:rPr>
        <w:t>然而擔心</w:t>
      </w:r>
      <w:r w:rsidRPr="00A93ABD">
        <w:rPr>
          <w:rFonts w:eastAsia="標楷體" w:hint="eastAsia"/>
          <w:color w:val="000000" w:themeColor="text1"/>
          <w:sz w:val="28"/>
          <w:szCs w:val="28"/>
        </w:rPr>
        <w:t>我們的意見</w:t>
      </w:r>
      <w:r>
        <w:rPr>
          <w:rFonts w:eastAsia="標楷體" w:hint="eastAsia"/>
          <w:color w:val="000000" w:themeColor="text1"/>
          <w:sz w:val="28"/>
          <w:szCs w:val="28"/>
        </w:rPr>
        <w:t>無法</w:t>
      </w:r>
      <w:r w:rsidRPr="00A93ABD">
        <w:rPr>
          <w:rFonts w:eastAsia="標楷體" w:hint="eastAsia"/>
          <w:color w:val="000000" w:themeColor="text1"/>
          <w:sz w:val="28"/>
          <w:szCs w:val="28"/>
        </w:rPr>
        <w:t>代表全部人的意見</w:t>
      </w:r>
      <w:r>
        <w:rPr>
          <w:rFonts w:eastAsia="標楷體" w:hint="eastAsia"/>
          <w:color w:val="000000" w:themeColor="text1"/>
          <w:sz w:val="28"/>
          <w:szCs w:val="28"/>
        </w:rPr>
        <w:t>，另一方面考量</w:t>
      </w:r>
      <w:r w:rsidRPr="00A93ABD">
        <w:rPr>
          <w:rFonts w:eastAsia="標楷體" w:hint="eastAsia"/>
          <w:color w:val="000000" w:themeColor="text1"/>
          <w:sz w:val="28"/>
          <w:szCs w:val="28"/>
        </w:rPr>
        <w:t>CRPD</w:t>
      </w:r>
      <w:r>
        <w:rPr>
          <w:rFonts w:eastAsia="標楷體" w:hint="eastAsia"/>
          <w:color w:val="000000" w:themeColor="text1"/>
          <w:sz w:val="28"/>
          <w:szCs w:val="28"/>
        </w:rPr>
        <w:t>的概念</w:t>
      </w:r>
      <w:r w:rsidRPr="00A93ABD">
        <w:rPr>
          <w:rFonts w:eastAsia="標楷體" w:hint="eastAsia"/>
          <w:color w:val="000000" w:themeColor="text1"/>
          <w:sz w:val="28"/>
          <w:szCs w:val="28"/>
        </w:rPr>
        <w:t>，</w:t>
      </w:r>
      <w:r>
        <w:rPr>
          <w:rFonts w:eastAsia="標楷體" w:hint="eastAsia"/>
          <w:color w:val="000000" w:themeColor="text1"/>
          <w:sz w:val="28"/>
          <w:szCs w:val="28"/>
        </w:rPr>
        <w:t>其實</w:t>
      </w:r>
      <w:r w:rsidRPr="00A93ABD">
        <w:rPr>
          <w:rFonts w:eastAsia="標楷體" w:hint="eastAsia"/>
          <w:color w:val="000000" w:themeColor="text1"/>
          <w:sz w:val="28"/>
          <w:szCs w:val="28"/>
        </w:rPr>
        <w:t>大部分人都還</w:t>
      </w:r>
      <w:r>
        <w:rPr>
          <w:rFonts w:eastAsia="標楷體" w:hint="eastAsia"/>
          <w:color w:val="000000" w:themeColor="text1"/>
          <w:sz w:val="28"/>
          <w:szCs w:val="28"/>
        </w:rPr>
        <w:t>是</w:t>
      </w:r>
      <w:r w:rsidRPr="00A93ABD">
        <w:rPr>
          <w:rFonts w:eastAsia="標楷體" w:hint="eastAsia"/>
          <w:color w:val="000000" w:themeColor="text1"/>
          <w:sz w:val="28"/>
          <w:szCs w:val="28"/>
        </w:rPr>
        <w:t>不曉得</w:t>
      </w:r>
      <w:r w:rsidRPr="00A93ABD">
        <w:rPr>
          <w:rFonts w:eastAsia="標楷體" w:hint="eastAsia"/>
          <w:color w:val="000000" w:themeColor="text1"/>
          <w:sz w:val="28"/>
          <w:szCs w:val="28"/>
        </w:rPr>
        <w:t>CRPD</w:t>
      </w:r>
      <w:r>
        <w:rPr>
          <w:rFonts w:eastAsia="標楷體" w:hint="eastAsia"/>
          <w:color w:val="000000" w:themeColor="text1"/>
          <w:sz w:val="28"/>
          <w:szCs w:val="28"/>
        </w:rPr>
        <w:t>，</w:t>
      </w:r>
      <w:r>
        <w:rPr>
          <w:rFonts w:eastAsia="標楷體"/>
          <w:color w:val="000000" w:themeColor="text1"/>
          <w:sz w:val="28"/>
          <w:szCs w:val="28"/>
        </w:rPr>
        <w:t>CRPD</w:t>
      </w:r>
      <w:r>
        <w:rPr>
          <w:rFonts w:eastAsia="標楷體" w:hint="eastAsia"/>
          <w:color w:val="000000" w:themeColor="text1"/>
          <w:sz w:val="28"/>
          <w:szCs w:val="28"/>
        </w:rPr>
        <w:t>代表</w:t>
      </w:r>
      <w:r w:rsidR="00A7686F">
        <w:rPr>
          <w:rFonts w:eastAsia="標楷體" w:hint="eastAsia"/>
          <w:color w:val="000000" w:themeColor="text1"/>
          <w:sz w:val="28"/>
          <w:szCs w:val="28"/>
        </w:rPr>
        <w:t>的是什麼</w:t>
      </w:r>
      <w:r w:rsidRPr="00A93ABD">
        <w:rPr>
          <w:rFonts w:eastAsia="標楷體" w:hint="eastAsia"/>
          <w:color w:val="000000" w:themeColor="text1"/>
          <w:sz w:val="28"/>
          <w:szCs w:val="28"/>
        </w:rPr>
        <w:t>概念？</w:t>
      </w:r>
      <w:r>
        <w:rPr>
          <w:rFonts w:eastAsia="標楷體" w:hint="eastAsia"/>
          <w:color w:val="000000" w:themeColor="text1"/>
          <w:sz w:val="28"/>
          <w:szCs w:val="28"/>
        </w:rPr>
        <w:t>包含目前提供給身障者的服務</w:t>
      </w:r>
      <w:r w:rsidRPr="00A93ABD">
        <w:rPr>
          <w:rFonts w:eastAsia="標楷體" w:hint="eastAsia"/>
          <w:color w:val="000000" w:themeColor="text1"/>
          <w:sz w:val="28"/>
          <w:szCs w:val="28"/>
        </w:rPr>
        <w:t>到底是權利</w:t>
      </w:r>
      <w:r>
        <w:rPr>
          <w:rFonts w:eastAsia="標楷體" w:hint="eastAsia"/>
          <w:color w:val="000000" w:themeColor="text1"/>
          <w:sz w:val="28"/>
          <w:szCs w:val="28"/>
        </w:rPr>
        <w:t>還是福利服務</w:t>
      </w:r>
      <w:r w:rsidRPr="00A93ABD">
        <w:rPr>
          <w:rFonts w:eastAsia="標楷體" w:hint="eastAsia"/>
          <w:color w:val="000000" w:themeColor="text1"/>
          <w:sz w:val="28"/>
          <w:szCs w:val="28"/>
        </w:rPr>
        <w:t>？還是說這是</w:t>
      </w:r>
      <w:r>
        <w:rPr>
          <w:rFonts w:eastAsia="標楷體" w:hint="eastAsia"/>
          <w:color w:val="000000" w:themeColor="text1"/>
          <w:sz w:val="28"/>
          <w:szCs w:val="28"/>
        </w:rPr>
        <w:t>社會</w:t>
      </w:r>
      <w:r w:rsidRPr="00A93ABD">
        <w:rPr>
          <w:rFonts w:eastAsia="標楷體" w:hint="eastAsia"/>
          <w:color w:val="000000" w:themeColor="text1"/>
          <w:sz w:val="28"/>
          <w:szCs w:val="28"/>
        </w:rPr>
        <w:t>的慈善還是</w:t>
      </w:r>
      <w:r>
        <w:rPr>
          <w:rFonts w:eastAsia="標楷體" w:hint="eastAsia"/>
          <w:color w:val="000000" w:themeColor="text1"/>
          <w:sz w:val="28"/>
          <w:szCs w:val="28"/>
        </w:rPr>
        <w:t>基本</w:t>
      </w:r>
      <w:r w:rsidRPr="00A93ABD">
        <w:rPr>
          <w:rFonts w:eastAsia="標楷體" w:hint="eastAsia"/>
          <w:color w:val="000000" w:themeColor="text1"/>
          <w:sz w:val="28"/>
          <w:szCs w:val="28"/>
        </w:rPr>
        <w:t>人權？</w:t>
      </w:r>
      <w:r>
        <w:rPr>
          <w:rFonts w:eastAsia="標楷體" w:hint="eastAsia"/>
          <w:color w:val="000000" w:themeColor="text1"/>
          <w:sz w:val="28"/>
          <w:szCs w:val="28"/>
        </w:rPr>
        <w:t>CRPD</w:t>
      </w:r>
      <w:r>
        <w:rPr>
          <w:rFonts w:eastAsia="標楷體" w:hint="eastAsia"/>
          <w:color w:val="000000" w:themeColor="text1"/>
          <w:sz w:val="28"/>
          <w:szCs w:val="28"/>
        </w:rPr>
        <w:t>概念的</w:t>
      </w:r>
      <w:r w:rsidRPr="00A93ABD">
        <w:rPr>
          <w:rFonts w:eastAsia="標楷體" w:hint="eastAsia"/>
          <w:color w:val="000000" w:themeColor="text1"/>
          <w:sz w:val="28"/>
          <w:szCs w:val="28"/>
        </w:rPr>
        <w:t>釐清</w:t>
      </w:r>
      <w:r>
        <w:rPr>
          <w:rFonts w:eastAsia="標楷體" w:hint="eastAsia"/>
          <w:color w:val="000000" w:themeColor="text1"/>
          <w:sz w:val="28"/>
          <w:szCs w:val="28"/>
        </w:rPr>
        <w:t>是</w:t>
      </w:r>
      <w:r w:rsidRPr="00A93ABD">
        <w:rPr>
          <w:rFonts w:eastAsia="標楷體" w:hint="eastAsia"/>
          <w:color w:val="000000" w:themeColor="text1"/>
          <w:sz w:val="28"/>
          <w:szCs w:val="28"/>
        </w:rPr>
        <w:t>很重要，</w:t>
      </w:r>
      <w:r>
        <w:rPr>
          <w:rFonts w:eastAsia="標楷體" w:hint="eastAsia"/>
          <w:color w:val="000000" w:themeColor="text1"/>
          <w:sz w:val="28"/>
          <w:szCs w:val="28"/>
        </w:rPr>
        <w:t>我們也擔憂</w:t>
      </w:r>
      <w:r w:rsidRPr="00A93ABD">
        <w:rPr>
          <w:rFonts w:eastAsia="標楷體" w:hint="eastAsia"/>
          <w:color w:val="000000" w:themeColor="text1"/>
          <w:sz w:val="28"/>
          <w:szCs w:val="28"/>
        </w:rPr>
        <w:t>CRPD</w:t>
      </w:r>
      <w:r w:rsidRPr="00A93ABD">
        <w:rPr>
          <w:rFonts w:eastAsia="標楷體" w:hint="eastAsia"/>
          <w:color w:val="000000" w:themeColor="text1"/>
          <w:sz w:val="28"/>
          <w:szCs w:val="28"/>
        </w:rPr>
        <w:t>現在行政院身權小組裡面</w:t>
      </w:r>
      <w:r>
        <w:rPr>
          <w:rFonts w:eastAsia="標楷體" w:hint="eastAsia"/>
          <w:color w:val="000000" w:themeColor="text1"/>
          <w:sz w:val="28"/>
          <w:szCs w:val="28"/>
        </w:rPr>
        <w:t>委員是否具備</w:t>
      </w:r>
      <w:r w:rsidRPr="00A93ABD">
        <w:rPr>
          <w:rFonts w:eastAsia="標楷體" w:hint="eastAsia"/>
          <w:color w:val="000000" w:themeColor="text1"/>
          <w:sz w:val="28"/>
          <w:szCs w:val="28"/>
        </w:rPr>
        <w:t>這樣的觀念？</w:t>
      </w:r>
      <w:r>
        <w:rPr>
          <w:rFonts w:eastAsia="標楷體" w:hint="eastAsia"/>
          <w:color w:val="000000" w:themeColor="text1"/>
          <w:sz w:val="28"/>
          <w:szCs w:val="28"/>
        </w:rPr>
        <w:t>因為如果不了解</w:t>
      </w:r>
      <w:r>
        <w:rPr>
          <w:rFonts w:eastAsia="標楷體"/>
          <w:color w:val="000000" w:themeColor="text1"/>
          <w:sz w:val="28"/>
          <w:szCs w:val="28"/>
        </w:rPr>
        <w:t>CRPD</w:t>
      </w:r>
      <w:r>
        <w:rPr>
          <w:rFonts w:eastAsia="標楷體" w:hint="eastAsia"/>
          <w:color w:val="000000" w:themeColor="text1"/>
          <w:sz w:val="28"/>
          <w:szCs w:val="28"/>
        </w:rPr>
        <w:t>，卻被賦予必須做出決定的權利，其實也是一種濫權，因此</w:t>
      </w:r>
      <w:r w:rsidRPr="00A93ABD">
        <w:rPr>
          <w:rFonts w:eastAsia="標楷體" w:hint="eastAsia"/>
          <w:color w:val="000000" w:themeColor="text1"/>
          <w:sz w:val="28"/>
          <w:szCs w:val="28"/>
        </w:rPr>
        <w:t>宣導</w:t>
      </w:r>
      <w:r>
        <w:rPr>
          <w:rFonts w:eastAsia="標楷體"/>
          <w:color w:val="000000" w:themeColor="text1"/>
          <w:sz w:val="28"/>
          <w:szCs w:val="28"/>
        </w:rPr>
        <w:t>CRPD</w:t>
      </w:r>
      <w:r>
        <w:rPr>
          <w:rFonts w:eastAsia="標楷體" w:hint="eastAsia"/>
          <w:color w:val="000000" w:themeColor="text1"/>
          <w:sz w:val="28"/>
          <w:szCs w:val="28"/>
        </w:rPr>
        <w:t>的概念必須</w:t>
      </w:r>
      <w:r w:rsidRPr="00A93ABD">
        <w:rPr>
          <w:rFonts w:eastAsia="標楷體" w:hint="eastAsia"/>
          <w:color w:val="000000" w:themeColor="text1"/>
          <w:sz w:val="28"/>
          <w:szCs w:val="28"/>
        </w:rPr>
        <w:t>再落實</w:t>
      </w:r>
      <w:r>
        <w:rPr>
          <w:rFonts w:eastAsia="標楷體" w:hint="eastAsia"/>
          <w:color w:val="000000" w:themeColor="text1"/>
          <w:sz w:val="28"/>
          <w:szCs w:val="28"/>
        </w:rPr>
        <w:t>，討論的平台與概念的宣導是非常重要的</w:t>
      </w:r>
      <w:r w:rsidRPr="00A93ABD">
        <w:rPr>
          <w:rFonts w:eastAsia="標楷體" w:hint="eastAsia"/>
          <w:color w:val="000000" w:themeColor="text1"/>
          <w:sz w:val="28"/>
          <w:szCs w:val="28"/>
        </w:rPr>
        <w:t>。</w:t>
      </w:r>
    </w:p>
    <w:p w:rsidR="002865BE" w:rsidRPr="00A34011" w:rsidRDefault="001643D6" w:rsidP="00A34011">
      <w:pPr>
        <w:pStyle w:val="a3"/>
        <w:numPr>
          <w:ilvl w:val="0"/>
          <w:numId w:val="55"/>
        </w:numPr>
        <w:tabs>
          <w:tab w:val="left" w:pos="426"/>
        </w:tabs>
        <w:spacing w:line="360" w:lineRule="auto"/>
        <w:ind w:leftChars="0"/>
        <w:jc w:val="both"/>
        <w:rPr>
          <w:rFonts w:eastAsia="標楷體"/>
          <w:sz w:val="28"/>
          <w:szCs w:val="28"/>
        </w:rPr>
      </w:pPr>
      <w:r w:rsidRPr="00BE7430">
        <w:rPr>
          <w:rFonts w:eastAsia="標楷體" w:hint="eastAsia"/>
          <w:color w:val="000000" w:themeColor="text1"/>
          <w:sz w:val="28"/>
          <w:szCs w:val="28"/>
        </w:rPr>
        <w:t>爭議問題舉例：在面對精神障礙者強制住院的議題時，精神障礙者家屬</w:t>
      </w:r>
      <w:r>
        <w:rPr>
          <w:rFonts w:eastAsia="標楷體" w:hint="eastAsia"/>
          <w:color w:val="000000" w:themeColor="text1"/>
          <w:sz w:val="28"/>
          <w:szCs w:val="28"/>
        </w:rPr>
        <w:t>角度</w:t>
      </w:r>
      <w:r w:rsidRPr="00BE7430">
        <w:rPr>
          <w:rFonts w:eastAsia="標楷體" w:hint="eastAsia"/>
          <w:color w:val="000000" w:themeColor="text1"/>
          <w:sz w:val="28"/>
          <w:szCs w:val="28"/>
        </w:rPr>
        <w:t>與精神障礙者本身的</w:t>
      </w:r>
      <w:r>
        <w:rPr>
          <w:rFonts w:eastAsia="標楷體" w:hint="eastAsia"/>
          <w:color w:val="000000" w:themeColor="text1"/>
          <w:sz w:val="28"/>
          <w:szCs w:val="28"/>
        </w:rPr>
        <w:t>看法</w:t>
      </w:r>
      <w:r w:rsidRPr="00BE7430">
        <w:rPr>
          <w:rFonts w:eastAsia="標楷體" w:hint="eastAsia"/>
          <w:color w:val="000000" w:themeColor="text1"/>
          <w:sz w:val="28"/>
          <w:szCs w:val="28"/>
        </w:rPr>
        <w:t>可能會有衝突</w:t>
      </w:r>
      <w:r>
        <w:rPr>
          <w:rFonts w:eastAsia="標楷體" w:hint="eastAsia"/>
          <w:color w:val="000000" w:themeColor="text1"/>
          <w:sz w:val="28"/>
          <w:szCs w:val="28"/>
        </w:rPr>
        <w:t>與爭議的部</w:t>
      </w:r>
      <w:r>
        <w:rPr>
          <w:rFonts w:eastAsia="標楷體" w:hint="eastAsia"/>
          <w:color w:val="000000" w:themeColor="text1"/>
          <w:sz w:val="28"/>
          <w:szCs w:val="28"/>
        </w:rPr>
        <w:lastRenderedPageBreak/>
        <w:t>分</w:t>
      </w:r>
      <w:r w:rsidRPr="00BE7430">
        <w:rPr>
          <w:rFonts w:eastAsia="標楷體" w:hint="eastAsia"/>
          <w:color w:val="000000" w:themeColor="text1"/>
          <w:sz w:val="28"/>
          <w:szCs w:val="28"/>
        </w:rPr>
        <w:t>。以家屬來講，會覺得讓家庭好好生</w:t>
      </w:r>
      <w:r>
        <w:rPr>
          <w:rFonts w:eastAsia="標楷體" w:hint="eastAsia"/>
          <w:color w:val="000000" w:themeColor="text1"/>
          <w:sz w:val="28"/>
          <w:szCs w:val="28"/>
        </w:rPr>
        <w:t>活</w:t>
      </w:r>
      <w:r w:rsidRPr="00BE7430">
        <w:rPr>
          <w:rFonts w:eastAsia="標楷體" w:hint="eastAsia"/>
          <w:color w:val="000000" w:themeColor="text1"/>
          <w:sz w:val="28"/>
          <w:szCs w:val="28"/>
        </w:rPr>
        <w:t>、經營下去，</w:t>
      </w:r>
      <w:r>
        <w:rPr>
          <w:rFonts w:eastAsia="標楷體" w:hint="eastAsia"/>
          <w:color w:val="000000" w:themeColor="text1"/>
          <w:sz w:val="28"/>
          <w:szCs w:val="28"/>
        </w:rPr>
        <w:t>因此某些部分會</w:t>
      </w:r>
      <w:r w:rsidRPr="00BE7430">
        <w:rPr>
          <w:rFonts w:eastAsia="標楷體" w:hint="eastAsia"/>
          <w:color w:val="000000" w:themeColor="text1"/>
          <w:sz w:val="28"/>
          <w:szCs w:val="28"/>
        </w:rPr>
        <w:t>希望家中的精神</w:t>
      </w:r>
      <w:r>
        <w:rPr>
          <w:rFonts w:eastAsia="標楷體" w:hint="eastAsia"/>
          <w:color w:val="000000" w:themeColor="text1"/>
          <w:sz w:val="28"/>
          <w:szCs w:val="28"/>
        </w:rPr>
        <w:t>障礙</w:t>
      </w:r>
      <w:r w:rsidRPr="00BE7430">
        <w:rPr>
          <w:rFonts w:eastAsia="標楷體" w:hint="eastAsia"/>
          <w:color w:val="000000" w:themeColor="text1"/>
          <w:sz w:val="28"/>
          <w:szCs w:val="28"/>
        </w:rPr>
        <w:t>者可以</w:t>
      </w:r>
      <w:r>
        <w:rPr>
          <w:rFonts w:eastAsia="標楷體" w:hint="eastAsia"/>
          <w:color w:val="000000" w:themeColor="text1"/>
          <w:sz w:val="28"/>
          <w:szCs w:val="28"/>
        </w:rPr>
        <w:t>接受</w:t>
      </w:r>
      <w:r w:rsidRPr="00BE7430">
        <w:rPr>
          <w:rFonts w:eastAsia="標楷體" w:hint="eastAsia"/>
          <w:color w:val="000000" w:themeColor="text1"/>
          <w:sz w:val="28"/>
          <w:szCs w:val="28"/>
        </w:rPr>
        <w:t>就醫</w:t>
      </w:r>
      <w:r>
        <w:rPr>
          <w:rFonts w:eastAsia="標楷體" w:hint="eastAsia"/>
          <w:color w:val="000000" w:themeColor="text1"/>
          <w:sz w:val="28"/>
          <w:szCs w:val="28"/>
        </w:rPr>
        <w:t>治療，也就是精神障礙者的醫療權</w:t>
      </w:r>
      <w:r w:rsidRPr="00BE7430">
        <w:rPr>
          <w:rFonts w:eastAsia="標楷體" w:hint="eastAsia"/>
          <w:color w:val="000000" w:themeColor="text1"/>
          <w:sz w:val="28"/>
          <w:szCs w:val="28"/>
        </w:rPr>
        <w:t>，這個是</w:t>
      </w:r>
      <w:r w:rsidR="002E7DE7">
        <w:rPr>
          <w:rFonts w:eastAsia="標楷體" w:hint="eastAsia"/>
          <w:color w:val="000000" w:themeColor="text1"/>
          <w:sz w:val="28"/>
          <w:szCs w:val="28"/>
        </w:rPr>
        <w:t>家屬的角度</w:t>
      </w:r>
      <w:r w:rsidRPr="00BE7430">
        <w:rPr>
          <w:rFonts w:eastAsia="標楷體" w:hint="eastAsia"/>
          <w:color w:val="000000" w:themeColor="text1"/>
          <w:sz w:val="28"/>
          <w:szCs w:val="28"/>
        </w:rPr>
        <w:t>；但是以精神障礙者來講，某部分他有時候會覺得強制住院是剝奪我的</w:t>
      </w:r>
      <w:r>
        <w:rPr>
          <w:rFonts w:eastAsia="標楷體" w:hint="eastAsia"/>
          <w:color w:val="000000" w:themeColor="text1"/>
          <w:sz w:val="28"/>
          <w:szCs w:val="28"/>
        </w:rPr>
        <w:t>人</w:t>
      </w:r>
      <w:r w:rsidRPr="00BE7430">
        <w:rPr>
          <w:rFonts w:eastAsia="標楷體" w:hint="eastAsia"/>
          <w:color w:val="000000" w:themeColor="text1"/>
          <w:sz w:val="28"/>
          <w:szCs w:val="28"/>
        </w:rPr>
        <w:t>權，就是在這個</w:t>
      </w:r>
      <w:r>
        <w:rPr>
          <w:rFonts w:eastAsia="標楷體" w:hint="eastAsia"/>
          <w:color w:val="000000" w:themeColor="text1"/>
          <w:sz w:val="28"/>
          <w:szCs w:val="28"/>
        </w:rPr>
        <w:t>人</w:t>
      </w:r>
      <w:r w:rsidRPr="00BE7430">
        <w:rPr>
          <w:rFonts w:eastAsia="標楷體" w:hint="eastAsia"/>
          <w:color w:val="000000" w:themeColor="text1"/>
          <w:sz w:val="28"/>
          <w:szCs w:val="28"/>
        </w:rPr>
        <w:t>權跟醫療權的部分，如果</w:t>
      </w:r>
      <w:r>
        <w:rPr>
          <w:rFonts w:eastAsia="標楷體" w:hint="eastAsia"/>
          <w:color w:val="000000" w:themeColor="text1"/>
          <w:sz w:val="28"/>
          <w:szCs w:val="28"/>
        </w:rPr>
        <w:t>未來遭遇</w:t>
      </w:r>
      <w:r w:rsidRPr="00BE7430">
        <w:rPr>
          <w:rFonts w:eastAsia="標楷體" w:hint="eastAsia"/>
          <w:color w:val="000000" w:themeColor="text1"/>
          <w:sz w:val="28"/>
          <w:szCs w:val="28"/>
        </w:rPr>
        <w:t>這</w:t>
      </w:r>
      <w:r>
        <w:rPr>
          <w:rFonts w:eastAsia="標楷體" w:hint="eastAsia"/>
          <w:color w:val="000000" w:themeColor="text1"/>
          <w:sz w:val="28"/>
          <w:szCs w:val="28"/>
        </w:rPr>
        <w:t>樣類似的</w:t>
      </w:r>
      <w:r w:rsidRPr="00BE7430">
        <w:rPr>
          <w:rFonts w:eastAsia="標楷體" w:hint="eastAsia"/>
          <w:color w:val="000000" w:themeColor="text1"/>
          <w:sz w:val="28"/>
          <w:szCs w:val="28"/>
        </w:rPr>
        <w:t>議題，</w:t>
      </w:r>
      <w:r>
        <w:rPr>
          <w:rFonts w:eastAsia="標楷體" w:hint="eastAsia"/>
          <w:color w:val="000000" w:themeColor="text1"/>
          <w:sz w:val="28"/>
          <w:szCs w:val="28"/>
        </w:rPr>
        <w:t>如何確保雙方對話的空間</w:t>
      </w:r>
      <w:r w:rsidRPr="00BE7430">
        <w:rPr>
          <w:rFonts w:eastAsia="標楷體" w:hint="eastAsia"/>
          <w:color w:val="000000" w:themeColor="text1"/>
          <w:sz w:val="28"/>
          <w:szCs w:val="28"/>
        </w:rPr>
        <w:t>？</w:t>
      </w:r>
    </w:p>
    <w:p w:rsidR="001643D6" w:rsidRPr="00A34011" w:rsidRDefault="002865BE" w:rsidP="00A34011">
      <w:pPr>
        <w:pStyle w:val="a3"/>
        <w:numPr>
          <w:ilvl w:val="0"/>
          <w:numId w:val="26"/>
        </w:numPr>
        <w:tabs>
          <w:tab w:val="left" w:pos="426"/>
        </w:tabs>
        <w:snapToGrid w:val="0"/>
        <w:spacing w:beforeLines="50" w:before="180" w:line="360" w:lineRule="auto"/>
        <w:ind w:leftChars="0"/>
        <w:jc w:val="both"/>
        <w:rPr>
          <w:rFonts w:eastAsia="標楷體"/>
          <w:sz w:val="28"/>
          <w:szCs w:val="28"/>
        </w:rPr>
      </w:pPr>
      <w:r w:rsidRPr="0080027C">
        <w:rPr>
          <w:rFonts w:eastAsia="標楷體" w:hint="eastAsia"/>
          <w:sz w:val="28"/>
          <w:szCs w:val="28"/>
        </w:rPr>
        <w:t>財團法人心路社會福利基金會</w:t>
      </w:r>
      <w:r w:rsidR="00A34011">
        <w:rPr>
          <w:rFonts w:eastAsia="標楷體" w:hint="eastAsia"/>
          <w:sz w:val="28"/>
          <w:szCs w:val="28"/>
        </w:rPr>
        <w:t>：</w:t>
      </w:r>
      <w:r w:rsidR="001643D6" w:rsidRPr="00A34011">
        <w:rPr>
          <w:rFonts w:eastAsia="標楷體" w:hint="eastAsia"/>
          <w:sz w:val="28"/>
          <w:szCs w:val="28"/>
        </w:rPr>
        <w:t>對於政府、民間單位及專家學者在</w:t>
      </w:r>
      <w:r w:rsidR="001643D6" w:rsidRPr="00A34011">
        <w:rPr>
          <w:rFonts w:eastAsia="標楷體" w:hint="eastAsia"/>
          <w:sz w:val="28"/>
          <w:szCs w:val="28"/>
        </w:rPr>
        <w:t>CRPD</w:t>
      </w:r>
      <w:r w:rsidR="001643D6" w:rsidRPr="00A34011">
        <w:rPr>
          <w:rFonts w:eastAsia="標楷體" w:hint="eastAsia"/>
          <w:sz w:val="28"/>
          <w:szCs w:val="28"/>
        </w:rPr>
        <w:t>國家報告或法規檢視等工作上的分工與角色感到困惑，應該要回應</w:t>
      </w:r>
      <w:r w:rsidR="001643D6" w:rsidRPr="00A34011">
        <w:rPr>
          <w:rFonts w:eastAsia="標楷體" w:hint="eastAsia"/>
          <w:sz w:val="28"/>
          <w:szCs w:val="28"/>
        </w:rPr>
        <w:t>CRPD</w:t>
      </w:r>
      <w:r w:rsidR="001643D6" w:rsidRPr="00A34011">
        <w:rPr>
          <w:rFonts w:eastAsia="標楷體" w:hint="eastAsia"/>
          <w:sz w:val="28"/>
          <w:szCs w:val="28"/>
        </w:rPr>
        <w:t>的精神，讓身障者充分參與、傾聽他們的聲音。</w:t>
      </w:r>
    </w:p>
    <w:p w:rsidR="00C50E41" w:rsidRPr="0080027C" w:rsidRDefault="00C50E41" w:rsidP="00081E98">
      <w:pPr>
        <w:widowControl/>
        <w:snapToGrid w:val="0"/>
        <w:spacing w:beforeLines="50" w:before="180" w:line="360" w:lineRule="auto"/>
        <w:jc w:val="both"/>
        <w:rPr>
          <w:rFonts w:ascii="標楷體" w:eastAsia="標楷體" w:hAnsi="標楷體"/>
          <w:sz w:val="28"/>
          <w:szCs w:val="28"/>
        </w:rPr>
      </w:pPr>
    </w:p>
    <w:sectPr w:rsidR="00C50E41" w:rsidRPr="0080027C" w:rsidSect="00285D20">
      <w:footerReference w:type="default" r:id="rId9"/>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B08" w:rsidRDefault="003D7B08" w:rsidP="00196B6D">
      <w:r>
        <w:separator/>
      </w:r>
    </w:p>
  </w:endnote>
  <w:endnote w:type="continuationSeparator" w:id="0">
    <w:p w:rsidR="003D7B08" w:rsidRDefault="003D7B08" w:rsidP="0019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248683"/>
      <w:docPartObj>
        <w:docPartGallery w:val="Page Numbers (Bottom of Page)"/>
        <w:docPartUnique/>
      </w:docPartObj>
    </w:sdtPr>
    <w:sdtEndPr/>
    <w:sdtContent>
      <w:p w:rsidR="001E1CC3" w:rsidRDefault="001E1CC3">
        <w:pPr>
          <w:pStyle w:val="a6"/>
          <w:jc w:val="center"/>
        </w:pPr>
        <w:r>
          <w:fldChar w:fldCharType="begin"/>
        </w:r>
        <w:r>
          <w:instrText>PAGE   \* MERGEFORMAT</w:instrText>
        </w:r>
        <w:r>
          <w:fldChar w:fldCharType="separate"/>
        </w:r>
        <w:r w:rsidR="005B5EB7" w:rsidRPr="005B5EB7">
          <w:rPr>
            <w:noProof/>
            <w:lang w:val="zh-TW"/>
          </w:rPr>
          <w:t>1</w:t>
        </w:r>
        <w:r>
          <w:fldChar w:fldCharType="end"/>
        </w:r>
      </w:p>
    </w:sdtContent>
  </w:sdt>
  <w:p w:rsidR="009E7155" w:rsidRDefault="009E715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234836"/>
      <w:docPartObj>
        <w:docPartGallery w:val="Page Numbers (Bottom of Page)"/>
        <w:docPartUnique/>
      </w:docPartObj>
    </w:sdtPr>
    <w:sdtEndPr/>
    <w:sdtContent>
      <w:p w:rsidR="00285D20" w:rsidRDefault="00285D20">
        <w:pPr>
          <w:pStyle w:val="a6"/>
          <w:jc w:val="center"/>
        </w:pPr>
        <w:r>
          <w:fldChar w:fldCharType="begin"/>
        </w:r>
        <w:r>
          <w:instrText>PAGE   \* MERGEFORMAT</w:instrText>
        </w:r>
        <w:r>
          <w:fldChar w:fldCharType="separate"/>
        </w:r>
        <w:r w:rsidR="005B5EB7" w:rsidRPr="005B5EB7">
          <w:rPr>
            <w:noProof/>
            <w:lang w:val="zh-TW"/>
          </w:rPr>
          <w:t>10</w:t>
        </w:r>
        <w:r>
          <w:fldChar w:fldCharType="end"/>
        </w:r>
      </w:p>
    </w:sdtContent>
  </w:sdt>
  <w:p w:rsidR="00285D20" w:rsidRDefault="00285D2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B08" w:rsidRDefault="003D7B08" w:rsidP="00196B6D">
      <w:r>
        <w:separator/>
      </w:r>
    </w:p>
  </w:footnote>
  <w:footnote w:type="continuationSeparator" w:id="0">
    <w:p w:rsidR="003D7B08" w:rsidRDefault="003D7B08" w:rsidP="00196B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4699C"/>
    <w:multiLevelType w:val="hybridMultilevel"/>
    <w:tmpl w:val="A08497AA"/>
    <w:lvl w:ilvl="0" w:tplc="15BE87D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055278"/>
    <w:multiLevelType w:val="hybridMultilevel"/>
    <w:tmpl w:val="A08497AA"/>
    <w:lvl w:ilvl="0" w:tplc="15BE87D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24763F"/>
    <w:multiLevelType w:val="hybridMultilevel"/>
    <w:tmpl w:val="27FA1CDA"/>
    <w:lvl w:ilvl="0" w:tplc="53A2BFA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4394059"/>
    <w:multiLevelType w:val="hybridMultilevel"/>
    <w:tmpl w:val="A08497AA"/>
    <w:lvl w:ilvl="0" w:tplc="15BE87D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48A4813"/>
    <w:multiLevelType w:val="hybridMultilevel"/>
    <w:tmpl w:val="A08497AA"/>
    <w:lvl w:ilvl="0" w:tplc="15BE87D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5F778C8"/>
    <w:multiLevelType w:val="hybridMultilevel"/>
    <w:tmpl w:val="BFCC73D2"/>
    <w:lvl w:ilvl="0" w:tplc="488A3052">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9663D76"/>
    <w:multiLevelType w:val="hybridMultilevel"/>
    <w:tmpl w:val="EEBC422C"/>
    <w:lvl w:ilvl="0" w:tplc="15BE87D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9E37756"/>
    <w:multiLevelType w:val="hybridMultilevel"/>
    <w:tmpl w:val="E33066DC"/>
    <w:lvl w:ilvl="0" w:tplc="EA3C992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B7D5F01"/>
    <w:multiLevelType w:val="hybridMultilevel"/>
    <w:tmpl w:val="A08497AA"/>
    <w:lvl w:ilvl="0" w:tplc="15BE87D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BD1799C"/>
    <w:multiLevelType w:val="hybridMultilevel"/>
    <w:tmpl w:val="EEBC422C"/>
    <w:lvl w:ilvl="0" w:tplc="15BE87D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BDC2EB6"/>
    <w:multiLevelType w:val="hybridMultilevel"/>
    <w:tmpl w:val="A08497AA"/>
    <w:lvl w:ilvl="0" w:tplc="15BE87D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C7E63AF"/>
    <w:multiLevelType w:val="hybridMultilevel"/>
    <w:tmpl w:val="A08497AA"/>
    <w:lvl w:ilvl="0" w:tplc="15BE87D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01D5A54"/>
    <w:multiLevelType w:val="hybridMultilevel"/>
    <w:tmpl w:val="A08497AA"/>
    <w:lvl w:ilvl="0" w:tplc="15BE87D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1AA57AB"/>
    <w:multiLevelType w:val="hybridMultilevel"/>
    <w:tmpl w:val="8436A1AA"/>
    <w:lvl w:ilvl="0" w:tplc="C99ABF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2EC09C3"/>
    <w:multiLevelType w:val="hybridMultilevel"/>
    <w:tmpl w:val="A08497AA"/>
    <w:lvl w:ilvl="0" w:tplc="15BE87D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32F1E9B"/>
    <w:multiLevelType w:val="hybridMultilevel"/>
    <w:tmpl w:val="CC4AD41C"/>
    <w:lvl w:ilvl="0" w:tplc="25BC225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43F65DF"/>
    <w:multiLevelType w:val="hybridMultilevel"/>
    <w:tmpl w:val="597AFC52"/>
    <w:lvl w:ilvl="0" w:tplc="15BE87DA">
      <w:start w:val="1"/>
      <w:numFmt w:val="decimal"/>
      <w:lvlText w:val="%1、"/>
      <w:lvlJc w:val="left"/>
      <w:pPr>
        <w:ind w:left="480" w:hanging="480"/>
      </w:pPr>
      <w:rPr>
        <w:rFonts w:hint="eastAsia"/>
      </w:rPr>
    </w:lvl>
    <w:lvl w:ilvl="1" w:tplc="8D80F2E2">
      <w:start w:val="5"/>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6986815"/>
    <w:multiLevelType w:val="hybridMultilevel"/>
    <w:tmpl w:val="9F34108E"/>
    <w:lvl w:ilvl="0" w:tplc="753CE0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8B631A7"/>
    <w:multiLevelType w:val="hybridMultilevel"/>
    <w:tmpl w:val="E35AA2A2"/>
    <w:lvl w:ilvl="0" w:tplc="BB94924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A003085"/>
    <w:multiLevelType w:val="hybridMultilevel"/>
    <w:tmpl w:val="9F34108E"/>
    <w:lvl w:ilvl="0" w:tplc="753CE0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B35665C"/>
    <w:multiLevelType w:val="hybridMultilevel"/>
    <w:tmpl w:val="A08497AA"/>
    <w:lvl w:ilvl="0" w:tplc="15BE87D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FD60178"/>
    <w:multiLevelType w:val="hybridMultilevel"/>
    <w:tmpl w:val="EF2AAF06"/>
    <w:lvl w:ilvl="0" w:tplc="EA3C992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2AC56BF"/>
    <w:multiLevelType w:val="hybridMultilevel"/>
    <w:tmpl w:val="EEBC422C"/>
    <w:lvl w:ilvl="0" w:tplc="15BE87D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8B84B49"/>
    <w:multiLevelType w:val="hybridMultilevel"/>
    <w:tmpl w:val="8436A1AA"/>
    <w:lvl w:ilvl="0" w:tplc="C99ABF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A4F40C3"/>
    <w:multiLevelType w:val="hybridMultilevel"/>
    <w:tmpl w:val="A08497AA"/>
    <w:lvl w:ilvl="0" w:tplc="15BE87D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DC22789"/>
    <w:multiLevelType w:val="hybridMultilevel"/>
    <w:tmpl w:val="EEBC422C"/>
    <w:lvl w:ilvl="0" w:tplc="15BE87D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1BE7021"/>
    <w:multiLevelType w:val="hybridMultilevel"/>
    <w:tmpl w:val="A08497AA"/>
    <w:lvl w:ilvl="0" w:tplc="15BE87D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2E07D2C"/>
    <w:multiLevelType w:val="hybridMultilevel"/>
    <w:tmpl w:val="9F34108E"/>
    <w:lvl w:ilvl="0" w:tplc="753CE0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31B62CC"/>
    <w:multiLevelType w:val="hybridMultilevel"/>
    <w:tmpl w:val="A08497AA"/>
    <w:lvl w:ilvl="0" w:tplc="15BE87D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39E680B"/>
    <w:multiLevelType w:val="hybridMultilevel"/>
    <w:tmpl w:val="A08497AA"/>
    <w:lvl w:ilvl="0" w:tplc="15BE87D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33F03F6C"/>
    <w:multiLevelType w:val="hybridMultilevel"/>
    <w:tmpl w:val="9F34108E"/>
    <w:lvl w:ilvl="0" w:tplc="753CE0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3F20C23"/>
    <w:multiLevelType w:val="hybridMultilevel"/>
    <w:tmpl w:val="1FBA68EE"/>
    <w:lvl w:ilvl="0" w:tplc="4F00306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34E45585"/>
    <w:multiLevelType w:val="hybridMultilevel"/>
    <w:tmpl w:val="EEBC422C"/>
    <w:lvl w:ilvl="0" w:tplc="15BE87D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5483AFD"/>
    <w:multiLevelType w:val="hybridMultilevel"/>
    <w:tmpl w:val="A08497AA"/>
    <w:lvl w:ilvl="0" w:tplc="15BE87D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35C63186"/>
    <w:multiLevelType w:val="hybridMultilevel"/>
    <w:tmpl w:val="A08497AA"/>
    <w:lvl w:ilvl="0" w:tplc="15BE87D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37D80BCE"/>
    <w:multiLevelType w:val="hybridMultilevel"/>
    <w:tmpl w:val="A08497AA"/>
    <w:lvl w:ilvl="0" w:tplc="15BE87D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3AED66AD"/>
    <w:multiLevelType w:val="hybridMultilevel"/>
    <w:tmpl w:val="A08497AA"/>
    <w:lvl w:ilvl="0" w:tplc="15BE87D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3CC17C15"/>
    <w:multiLevelType w:val="hybridMultilevel"/>
    <w:tmpl w:val="069CE9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45CF584B"/>
    <w:multiLevelType w:val="hybridMultilevel"/>
    <w:tmpl w:val="EEBC422C"/>
    <w:lvl w:ilvl="0" w:tplc="15BE87D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47595B79"/>
    <w:multiLevelType w:val="hybridMultilevel"/>
    <w:tmpl w:val="D5B40F54"/>
    <w:lvl w:ilvl="0" w:tplc="EA3C992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8AF2C87"/>
    <w:multiLevelType w:val="hybridMultilevel"/>
    <w:tmpl w:val="A08497AA"/>
    <w:lvl w:ilvl="0" w:tplc="15BE87D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4A887C79"/>
    <w:multiLevelType w:val="hybridMultilevel"/>
    <w:tmpl w:val="03589B06"/>
    <w:lvl w:ilvl="0" w:tplc="3B129604">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4B333212"/>
    <w:multiLevelType w:val="hybridMultilevel"/>
    <w:tmpl w:val="EEBC422C"/>
    <w:lvl w:ilvl="0" w:tplc="15BE87D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503C5AEC"/>
    <w:multiLevelType w:val="hybridMultilevel"/>
    <w:tmpl w:val="A08497AA"/>
    <w:lvl w:ilvl="0" w:tplc="15BE87D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50DC5CAB"/>
    <w:multiLevelType w:val="hybridMultilevel"/>
    <w:tmpl w:val="EEBC422C"/>
    <w:lvl w:ilvl="0" w:tplc="15BE87D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530F336C"/>
    <w:multiLevelType w:val="hybridMultilevel"/>
    <w:tmpl w:val="9F34108E"/>
    <w:lvl w:ilvl="0" w:tplc="753CE0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53BB02B5"/>
    <w:multiLevelType w:val="hybridMultilevel"/>
    <w:tmpl w:val="A08497AA"/>
    <w:lvl w:ilvl="0" w:tplc="15BE87D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549821B5"/>
    <w:multiLevelType w:val="hybridMultilevel"/>
    <w:tmpl w:val="D5EC4190"/>
    <w:lvl w:ilvl="0" w:tplc="F60EF88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57581B55"/>
    <w:multiLevelType w:val="hybridMultilevel"/>
    <w:tmpl w:val="849A94E8"/>
    <w:lvl w:ilvl="0" w:tplc="EA3C992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59CF1D46"/>
    <w:multiLevelType w:val="hybridMultilevel"/>
    <w:tmpl w:val="A08497AA"/>
    <w:lvl w:ilvl="0" w:tplc="15BE87D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5B3B3686"/>
    <w:multiLevelType w:val="hybridMultilevel"/>
    <w:tmpl w:val="A08497AA"/>
    <w:lvl w:ilvl="0" w:tplc="15BE87D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5CB67126"/>
    <w:multiLevelType w:val="hybridMultilevel"/>
    <w:tmpl w:val="F8A444FA"/>
    <w:lvl w:ilvl="0" w:tplc="EA3C992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5F55155A"/>
    <w:multiLevelType w:val="hybridMultilevel"/>
    <w:tmpl w:val="849A94E8"/>
    <w:lvl w:ilvl="0" w:tplc="EA3C992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607A7688"/>
    <w:multiLevelType w:val="hybridMultilevel"/>
    <w:tmpl w:val="A08497AA"/>
    <w:lvl w:ilvl="0" w:tplc="15BE87D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625C23CA"/>
    <w:multiLevelType w:val="hybridMultilevel"/>
    <w:tmpl w:val="9034802A"/>
    <w:lvl w:ilvl="0" w:tplc="753CE0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63127025"/>
    <w:multiLevelType w:val="hybridMultilevel"/>
    <w:tmpl w:val="83FA83EC"/>
    <w:lvl w:ilvl="0" w:tplc="FC8C11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666B5A87"/>
    <w:multiLevelType w:val="hybridMultilevel"/>
    <w:tmpl w:val="EEBC422C"/>
    <w:lvl w:ilvl="0" w:tplc="15BE87D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66742B25"/>
    <w:multiLevelType w:val="hybridMultilevel"/>
    <w:tmpl w:val="A08497AA"/>
    <w:lvl w:ilvl="0" w:tplc="15BE87D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70385277"/>
    <w:multiLevelType w:val="hybridMultilevel"/>
    <w:tmpl w:val="EEBC422C"/>
    <w:lvl w:ilvl="0" w:tplc="15BE87D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71470E12"/>
    <w:multiLevelType w:val="hybridMultilevel"/>
    <w:tmpl w:val="A08497AA"/>
    <w:lvl w:ilvl="0" w:tplc="15BE87D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73E450AC"/>
    <w:multiLevelType w:val="hybridMultilevel"/>
    <w:tmpl w:val="31304E0A"/>
    <w:lvl w:ilvl="0" w:tplc="E3B2A11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73FB239A"/>
    <w:multiLevelType w:val="hybridMultilevel"/>
    <w:tmpl w:val="23B67FCA"/>
    <w:lvl w:ilvl="0" w:tplc="EA3C992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7DA02402"/>
    <w:multiLevelType w:val="hybridMultilevel"/>
    <w:tmpl w:val="A08497AA"/>
    <w:lvl w:ilvl="0" w:tplc="15BE87D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7DB01380"/>
    <w:multiLevelType w:val="hybridMultilevel"/>
    <w:tmpl w:val="A08497AA"/>
    <w:lvl w:ilvl="0" w:tplc="15BE87D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7E5E2E29"/>
    <w:multiLevelType w:val="hybridMultilevel"/>
    <w:tmpl w:val="B6D6AE3C"/>
    <w:lvl w:ilvl="0" w:tplc="AEF09B94">
      <w:start w:val="1"/>
      <w:numFmt w:val="decimal"/>
      <w:lvlText w:val="%1、"/>
      <w:lvlJc w:val="left"/>
      <w:pPr>
        <w:ind w:left="2465" w:hanging="480"/>
      </w:pPr>
      <w:rPr>
        <w:rFonts w:hint="eastAsia"/>
        <w:b w:val="0"/>
      </w:rPr>
    </w:lvl>
    <w:lvl w:ilvl="1" w:tplc="04090019">
      <w:start w:val="1"/>
      <w:numFmt w:val="ideographTraditional"/>
      <w:lvlText w:val="%2、"/>
      <w:lvlJc w:val="left"/>
      <w:pPr>
        <w:ind w:left="2945" w:hanging="480"/>
      </w:pPr>
    </w:lvl>
    <w:lvl w:ilvl="2" w:tplc="D9A87D44">
      <w:start w:val="2"/>
      <w:numFmt w:val="taiwaneseCountingThousand"/>
      <w:lvlText w:val="（%3）"/>
      <w:lvlJc w:val="left"/>
      <w:pPr>
        <w:ind w:left="3800" w:hanging="855"/>
      </w:pPr>
      <w:rPr>
        <w:rFonts w:hint="default"/>
      </w:r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65">
    <w:nsid w:val="7EB82126"/>
    <w:multiLevelType w:val="hybridMultilevel"/>
    <w:tmpl w:val="EEBC422C"/>
    <w:lvl w:ilvl="0" w:tplc="15BE87D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7F227D30"/>
    <w:multiLevelType w:val="hybridMultilevel"/>
    <w:tmpl w:val="A08497AA"/>
    <w:lvl w:ilvl="0" w:tplc="15BE87D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15"/>
  </w:num>
  <w:num w:numId="3">
    <w:abstractNumId w:val="49"/>
  </w:num>
  <w:num w:numId="4">
    <w:abstractNumId w:val="58"/>
  </w:num>
  <w:num w:numId="5">
    <w:abstractNumId w:val="31"/>
  </w:num>
  <w:num w:numId="6">
    <w:abstractNumId w:val="47"/>
  </w:num>
  <w:num w:numId="7">
    <w:abstractNumId w:val="50"/>
  </w:num>
  <w:num w:numId="8">
    <w:abstractNumId w:val="66"/>
  </w:num>
  <w:num w:numId="9">
    <w:abstractNumId w:val="12"/>
  </w:num>
  <w:num w:numId="10">
    <w:abstractNumId w:val="44"/>
  </w:num>
  <w:num w:numId="11">
    <w:abstractNumId w:val="3"/>
  </w:num>
  <w:num w:numId="12">
    <w:abstractNumId w:val="4"/>
  </w:num>
  <w:num w:numId="13">
    <w:abstractNumId w:val="40"/>
  </w:num>
  <w:num w:numId="14">
    <w:abstractNumId w:val="42"/>
  </w:num>
  <w:num w:numId="15">
    <w:abstractNumId w:val="8"/>
  </w:num>
  <w:num w:numId="16">
    <w:abstractNumId w:val="1"/>
  </w:num>
  <w:num w:numId="17">
    <w:abstractNumId w:val="25"/>
  </w:num>
  <w:num w:numId="18">
    <w:abstractNumId w:val="2"/>
  </w:num>
  <w:num w:numId="19">
    <w:abstractNumId w:val="38"/>
  </w:num>
  <w:num w:numId="20">
    <w:abstractNumId w:val="29"/>
  </w:num>
  <w:num w:numId="21">
    <w:abstractNumId w:val="36"/>
  </w:num>
  <w:num w:numId="22">
    <w:abstractNumId w:val="65"/>
  </w:num>
  <w:num w:numId="23">
    <w:abstractNumId w:val="22"/>
  </w:num>
  <w:num w:numId="24">
    <w:abstractNumId w:val="59"/>
  </w:num>
  <w:num w:numId="25">
    <w:abstractNumId w:val="9"/>
  </w:num>
  <w:num w:numId="26">
    <w:abstractNumId w:val="18"/>
  </w:num>
  <w:num w:numId="27">
    <w:abstractNumId w:val="34"/>
  </w:num>
  <w:num w:numId="28">
    <w:abstractNumId w:val="53"/>
  </w:num>
  <w:num w:numId="29">
    <w:abstractNumId w:val="6"/>
  </w:num>
  <w:num w:numId="30">
    <w:abstractNumId w:val="13"/>
  </w:num>
  <w:num w:numId="31">
    <w:abstractNumId w:val="27"/>
  </w:num>
  <w:num w:numId="32">
    <w:abstractNumId w:val="26"/>
  </w:num>
  <w:num w:numId="33">
    <w:abstractNumId w:val="17"/>
  </w:num>
  <w:num w:numId="34">
    <w:abstractNumId w:val="28"/>
  </w:num>
  <w:num w:numId="35">
    <w:abstractNumId w:val="11"/>
  </w:num>
  <w:num w:numId="36">
    <w:abstractNumId w:val="20"/>
  </w:num>
  <w:num w:numId="37">
    <w:abstractNumId w:val="0"/>
  </w:num>
  <w:num w:numId="38">
    <w:abstractNumId w:val="35"/>
  </w:num>
  <w:num w:numId="39">
    <w:abstractNumId w:val="62"/>
  </w:num>
  <w:num w:numId="40">
    <w:abstractNumId w:val="14"/>
  </w:num>
  <w:num w:numId="41">
    <w:abstractNumId w:val="24"/>
  </w:num>
  <w:num w:numId="42">
    <w:abstractNumId w:val="33"/>
  </w:num>
  <w:num w:numId="43">
    <w:abstractNumId w:val="19"/>
  </w:num>
  <w:num w:numId="44">
    <w:abstractNumId w:val="46"/>
  </w:num>
  <w:num w:numId="45">
    <w:abstractNumId w:val="57"/>
  </w:num>
  <w:num w:numId="46">
    <w:abstractNumId w:val="45"/>
  </w:num>
  <w:num w:numId="47">
    <w:abstractNumId w:val="43"/>
  </w:num>
  <w:num w:numId="48">
    <w:abstractNumId w:val="63"/>
  </w:num>
  <w:num w:numId="49">
    <w:abstractNumId w:val="32"/>
  </w:num>
  <w:num w:numId="50">
    <w:abstractNumId w:val="30"/>
  </w:num>
  <w:num w:numId="51">
    <w:abstractNumId w:val="10"/>
  </w:num>
  <w:num w:numId="52">
    <w:abstractNumId w:val="56"/>
  </w:num>
  <w:num w:numId="53">
    <w:abstractNumId w:val="55"/>
  </w:num>
  <w:num w:numId="54">
    <w:abstractNumId w:val="21"/>
  </w:num>
  <w:num w:numId="55">
    <w:abstractNumId w:val="16"/>
  </w:num>
  <w:num w:numId="56">
    <w:abstractNumId w:val="7"/>
  </w:num>
  <w:num w:numId="57">
    <w:abstractNumId w:val="51"/>
  </w:num>
  <w:num w:numId="58">
    <w:abstractNumId w:val="61"/>
  </w:num>
  <w:num w:numId="59">
    <w:abstractNumId w:val="39"/>
  </w:num>
  <w:num w:numId="60">
    <w:abstractNumId w:val="64"/>
  </w:num>
  <w:num w:numId="61">
    <w:abstractNumId w:val="60"/>
  </w:num>
  <w:num w:numId="62">
    <w:abstractNumId w:val="52"/>
  </w:num>
  <w:num w:numId="63">
    <w:abstractNumId w:val="48"/>
  </w:num>
  <w:num w:numId="64">
    <w:abstractNumId w:val="54"/>
  </w:num>
  <w:num w:numId="65">
    <w:abstractNumId w:val="37"/>
  </w:num>
  <w:num w:numId="66">
    <w:abstractNumId w:val="5"/>
  </w:num>
  <w:num w:numId="67">
    <w:abstractNumId w:val="4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F00"/>
    <w:rsid w:val="0002055C"/>
    <w:rsid w:val="00021A5F"/>
    <w:rsid w:val="0002343B"/>
    <w:rsid w:val="00081E98"/>
    <w:rsid w:val="00086ACA"/>
    <w:rsid w:val="000A7CAC"/>
    <w:rsid w:val="000B2537"/>
    <w:rsid w:val="000B617D"/>
    <w:rsid w:val="000F58F8"/>
    <w:rsid w:val="00112D47"/>
    <w:rsid w:val="00124657"/>
    <w:rsid w:val="0013673C"/>
    <w:rsid w:val="001643D6"/>
    <w:rsid w:val="00180269"/>
    <w:rsid w:val="00196B6D"/>
    <w:rsid w:val="001E1CC3"/>
    <w:rsid w:val="001E57AE"/>
    <w:rsid w:val="00213C9B"/>
    <w:rsid w:val="002608F2"/>
    <w:rsid w:val="00285D20"/>
    <w:rsid w:val="002865BE"/>
    <w:rsid w:val="002D215A"/>
    <w:rsid w:val="002E7DE7"/>
    <w:rsid w:val="003015E9"/>
    <w:rsid w:val="00325EBD"/>
    <w:rsid w:val="00370DB0"/>
    <w:rsid w:val="003745D7"/>
    <w:rsid w:val="003B2A69"/>
    <w:rsid w:val="003B31C0"/>
    <w:rsid w:val="003D7B08"/>
    <w:rsid w:val="003E7B63"/>
    <w:rsid w:val="00426D22"/>
    <w:rsid w:val="00430855"/>
    <w:rsid w:val="004450D6"/>
    <w:rsid w:val="004477AA"/>
    <w:rsid w:val="0047049F"/>
    <w:rsid w:val="004B1F92"/>
    <w:rsid w:val="004D0F13"/>
    <w:rsid w:val="004F4DDF"/>
    <w:rsid w:val="00581DEB"/>
    <w:rsid w:val="005B5EB7"/>
    <w:rsid w:val="005D0BE8"/>
    <w:rsid w:val="00603774"/>
    <w:rsid w:val="0060513A"/>
    <w:rsid w:val="006058FB"/>
    <w:rsid w:val="006139FC"/>
    <w:rsid w:val="00662EA9"/>
    <w:rsid w:val="00676F64"/>
    <w:rsid w:val="00694270"/>
    <w:rsid w:val="00694375"/>
    <w:rsid w:val="006971E4"/>
    <w:rsid w:val="006C5FF7"/>
    <w:rsid w:val="006E0B1F"/>
    <w:rsid w:val="00714C6D"/>
    <w:rsid w:val="00720CC8"/>
    <w:rsid w:val="007312D2"/>
    <w:rsid w:val="00787088"/>
    <w:rsid w:val="007974B6"/>
    <w:rsid w:val="007A17FC"/>
    <w:rsid w:val="007C395F"/>
    <w:rsid w:val="007F3580"/>
    <w:rsid w:val="0080027C"/>
    <w:rsid w:val="0080459D"/>
    <w:rsid w:val="00815740"/>
    <w:rsid w:val="00843A62"/>
    <w:rsid w:val="0084497B"/>
    <w:rsid w:val="009B1658"/>
    <w:rsid w:val="009E7155"/>
    <w:rsid w:val="00A00360"/>
    <w:rsid w:val="00A24F00"/>
    <w:rsid w:val="00A25106"/>
    <w:rsid w:val="00A34011"/>
    <w:rsid w:val="00A527A7"/>
    <w:rsid w:val="00A7686F"/>
    <w:rsid w:val="00A7703B"/>
    <w:rsid w:val="00AA7BC2"/>
    <w:rsid w:val="00AD3E59"/>
    <w:rsid w:val="00AF7F1A"/>
    <w:rsid w:val="00B03462"/>
    <w:rsid w:val="00B44118"/>
    <w:rsid w:val="00B54564"/>
    <w:rsid w:val="00BF4394"/>
    <w:rsid w:val="00BF50EB"/>
    <w:rsid w:val="00C04381"/>
    <w:rsid w:val="00C167FF"/>
    <w:rsid w:val="00C50E41"/>
    <w:rsid w:val="00C82204"/>
    <w:rsid w:val="00C91F02"/>
    <w:rsid w:val="00CE6A40"/>
    <w:rsid w:val="00D02162"/>
    <w:rsid w:val="00DA617B"/>
    <w:rsid w:val="00DD53E4"/>
    <w:rsid w:val="00DE6229"/>
    <w:rsid w:val="00E53C74"/>
    <w:rsid w:val="00EA2830"/>
    <w:rsid w:val="00EC2603"/>
    <w:rsid w:val="00EE7F97"/>
    <w:rsid w:val="00F01444"/>
    <w:rsid w:val="00F45322"/>
    <w:rsid w:val="00F55A8C"/>
    <w:rsid w:val="00F80FE1"/>
    <w:rsid w:val="00FA3133"/>
    <w:rsid w:val="00FF34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8628C7-45CF-462A-B16E-ED8ABD5B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EBD"/>
    <w:pPr>
      <w:widowControl w:val="0"/>
    </w:pPr>
    <w:rPr>
      <w:rFonts w:ascii="Times New Roman" w:eastAsia="新細明體"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5EBD"/>
    <w:pPr>
      <w:ind w:leftChars="200" w:left="480"/>
    </w:pPr>
  </w:style>
  <w:style w:type="paragraph" w:styleId="a4">
    <w:name w:val="header"/>
    <w:basedOn w:val="a"/>
    <w:link w:val="a5"/>
    <w:uiPriority w:val="99"/>
    <w:unhideWhenUsed/>
    <w:rsid w:val="00196B6D"/>
    <w:pPr>
      <w:tabs>
        <w:tab w:val="center" w:pos="4153"/>
        <w:tab w:val="right" w:pos="8306"/>
      </w:tabs>
      <w:snapToGrid w:val="0"/>
    </w:pPr>
    <w:rPr>
      <w:sz w:val="20"/>
      <w:szCs w:val="20"/>
    </w:rPr>
  </w:style>
  <w:style w:type="character" w:customStyle="1" w:styleId="a5">
    <w:name w:val="頁首 字元"/>
    <w:basedOn w:val="a0"/>
    <w:link w:val="a4"/>
    <w:uiPriority w:val="99"/>
    <w:rsid w:val="00196B6D"/>
    <w:rPr>
      <w:rFonts w:ascii="Times New Roman" w:eastAsia="新細明體" w:hAnsi="Times New Roman" w:cs="Times New Roman"/>
      <w:sz w:val="20"/>
      <w:szCs w:val="20"/>
    </w:rPr>
  </w:style>
  <w:style w:type="paragraph" w:styleId="a6">
    <w:name w:val="footer"/>
    <w:basedOn w:val="a"/>
    <w:link w:val="a7"/>
    <w:uiPriority w:val="99"/>
    <w:unhideWhenUsed/>
    <w:rsid w:val="00196B6D"/>
    <w:pPr>
      <w:tabs>
        <w:tab w:val="center" w:pos="4153"/>
        <w:tab w:val="right" w:pos="8306"/>
      </w:tabs>
      <w:snapToGrid w:val="0"/>
    </w:pPr>
    <w:rPr>
      <w:sz w:val="20"/>
      <w:szCs w:val="20"/>
    </w:rPr>
  </w:style>
  <w:style w:type="character" w:customStyle="1" w:styleId="a7">
    <w:name w:val="頁尾 字元"/>
    <w:basedOn w:val="a0"/>
    <w:link w:val="a6"/>
    <w:uiPriority w:val="99"/>
    <w:rsid w:val="00196B6D"/>
    <w:rPr>
      <w:rFonts w:ascii="Times New Roman" w:eastAsia="新細明體" w:hAnsi="Times New Roman" w:cs="Times New Roman"/>
      <w:sz w:val="20"/>
      <w:szCs w:val="20"/>
    </w:rPr>
  </w:style>
  <w:style w:type="paragraph" w:styleId="a8">
    <w:name w:val="Balloon Text"/>
    <w:basedOn w:val="a"/>
    <w:link w:val="a9"/>
    <w:uiPriority w:val="99"/>
    <w:semiHidden/>
    <w:unhideWhenUsed/>
    <w:rsid w:val="001E1CC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E1C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AC503-D7F8-4481-8F46-77F0A81EB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999</Words>
  <Characters>5697</Characters>
  <Application>Microsoft Office Word</Application>
  <DocSecurity>0</DocSecurity>
  <Lines>47</Lines>
  <Paragraphs>13</Paragraphs>
  <ScaleCrop>false</ScaleCrop>
  <Company/>
  <LinksUpToDate>false</LinksUpToDate>
  <CharactersWithSpaces>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Lin</dc:creator>
  <cp:keywords/>
  <dc:description/>
  <cp:lastModifiedBy>陳秋慧</cp:lastModifiedBy>
  <cp:revision>2</cp:revision>
  <cp:lastPrinted>2015-10-16T07:32:00Z</cp:lastPrinted>
  <dcterms:created xsi:type="dcterms:W3CDTF">2015-11-06T04:32:00Z</dcterms:created>
  <dcterms:modified xsi:type="dcterms:W3CDTF">2015-11-06T04:32:00Z</dcterms:modified>
</cp:coreProperties>
</file>