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AC" w:rsidRPr="00CE36CC" w:rsidRDefault="00D706AC" w:rsidP="00D706AC">
      <w:pPr>
        <w:spacing w:line="0" w:lineRule="atLeast"/>
        <w:jc w:val="center"/>
        <w:outlineLvl w:val="1"/>
        <w:rPr>
          <w:rFonts w:ascii="Times New Roman" w:eastAsia="標楷體" w:hAnsi="Times New Roman" w:cs="Times New Roman"/>
          <w:b/>
          <w:sz w:val="32"/>
        </w:rPr>
      </w:pPr>
      <w:r w:rsidRPr="00CE36CC">
        <w:rPr>
          <w:rFonts w:ascii="Times New Roman" w:eastAsia="標楷體" w:hAnsi="Times New Roman" w:cs="Times New Roman"/>
          <w:b/>
          <w:sz w:val="32"/>
        </w:rPr>
        <w:t>身心障礙者權利公約</w:t>
      </w:r>
      <w:r w:rsidRPr="00CE36CC">
        <w:rPr>
          <w:rFonts w:ascii="標楷體" w:eastAsia="標楷體" w:hAnsi="標楷體" w:cs="Times New Roman" w:hint="eastAsia"/>
          <w:b/>
          <w:sz w:val="32"/>
        </w:rPr>
        <w:t>（</w:t>
      </w:r>
      <w:r w:rsidRPr="00CE36CC">
        <w:rPr>
          <w:rFonts w:ascii="Times New Roman" w:eastAsia="標楷體" w:hAnsi="Times New Roman" w:cs="Times New Roman"/>
          <w:b/>
          <w:sz w:val="32"/>
        </w:rPr>
        <w:t>CRPD</w:t>
      </w:r>
      <w:r w:rsidRPr="00CE36CC">
        <w:rPr>
          <w:rFonts w:ascii="標楷體" w:eastAsia="標楷體" w:hAnsi="標楷體" w:cs="Times New Roman" w:hint="eastAsia"/>
          <w:b/>
          <w:sz w:val="32"/>
        </w:rPr>
        <w:t>）</w:t>
      </w:r>
      <w:r w:rsidRPr="00CE36CC">
        <w:rPr>
          <w:rFonts w:ascii="Times New Roman" w:eastAsia="標楷體" w:hAnsi="Times New Roman" w:cs="Times New Roman"/>
          <w:b/>
          <w:sz w:val="32"/>
        </w:rPr>
        <w:t>第</w:t>
      </w:r>
      <w:r w:rsidRPr="00CE36CC">
        <w:rPr>
          <w:rFonts w:ascii="Times New Roman" w:eastAsia="標楷體" w:hAnsi="Times New Roman" w:cs="Times New Roman" w:hint="eastAsia"/>
          <w:b/>
          <w:sz w:val="32"/>
        </w:rPr>
        <w:t>二</w:t>
      </w:r>
      <w:r w:rsidRPr="00CE36CC">
        <w:rPr>
          <w:rFonts w:ascii="Times New Roman" w:eastAsia="標楷體" w:hAnsi="Times New Roman" w:cs="Times New Roman"/>
          <w:b/>
          <w:sz w:val="32"/>
        </w:rPr>
        <w:t>次國家報告民間團體</w:t>
      </w:r>
      <w:r w:rsidRPr="00CE36CC">
        <w:rPr>
          <w:rFonts w:ascii="Times New Roman" w:eastAsia="標楷體" w:hAnsi="Times New Roman" w:cs="Times New Roman"/>
          <w:b/>
          <w:sz w:val="32"/>
        </w:rPr>
        <w:br/>
      </w:r>
      <w:r w:rsidRPr="00CE36CC">
        <w:rPr>
          <w:rFonts w:ascii="Times New Roman" w:eastAsia="標楷體" w:hAnsi="Times New Roman" w:cs="Times New Roman" w:hint="eastAsia"/>
          <w:b/>
          <w:sz w:val="32"/>
        </w:rPr>
        <w:t>平行</w:t>
      </w:r>
      <w:r w:rsidRPr="00CE36CC">
        <w:rPr>
          <w:rFonts w:ascii="Times New Roman" w:eastAsia="標楷體" w:hAnsi="Times New Roman" w:cs="Times New Roman"/>
          <w:b/>
          <w:sz w:val="32"/>
        </w:rPr>
        <w:t>報告</w:t>
      </w:r>
      <w:r w:rsidRPr="00CE36CC">
        <w:rPr>
          <w:rFonts w:ascii="Times New Roman" w:eastAsia="標楷體" w:hAnsi="Times New Roman" w:cs="Times New Roman" w:hint="eastAsia"/>
          <w:b/>
          <w:sz w:val="32"/>
        </w:rPr>
        <w:t>及問題清單平行回復</w:t>
      </w:r>
      <w:r w:rsidRPr="00CE36CC">
        <w:rPr>
          <w:rFonts w:ascii="Times New Roman" w:eastAsia="標楷體" w:hAnsi="Times New Roman" w:cs="Times New Roman"/>
          <w:b/>
          <w:sz w:val="32"/>
        </w:rPr>
        <w:t>提交說明</w:t>
      </w:r>
    </w:p>
    <w:p w:rsidR="00D706AC" w:rsidRPr="00CE36CC" w:rsidRDefault="00D706AC" w:rsidP="00D706AC">
      <w:pPr>
        <w:spacing w:line="0" w:lineRule="atLeast"/>
        <w:jc w:val="right"/>
        <w:rPr>
          <w:rFonts w:ascii="Times New Roman" w:eastAsia="標楷體" w:hAnsi="Times New Roman" w:cs="Times New Roman"/>
          <w:sz w:val="20"/>
        </w:rPr>
      </w:pPr>
      <w:r w:rsidRPr="00CE36CC">
        <w:rPr>
          <w:rFonts w:ascii="Times New Roman" w:eastAsia="標楷體" w:hAnsi="Times New Roman" w:cs="Times New Roman" w:hint="eastAsia"/>
          <w:sz w:val="20"/>
        </w:rPr>
        <w:t>109.8.18</w:t>
      </w:r>
    </w:p>
    <w:p w:rsidR="00D706AC" w:rsidRPr="00CE36CC" w:rsidRDefault="00D706AC" w:rsidP="00D706AC">
      <w:pPr>
        <w:spacing w:line="0" w:lineRule="atLeast"/>
        <w:jc w:val="right"/>
        <w:rPr>
          <w:rFonts w:ascii="Times New Roman" w:eastAsia="標楷體" w:hAnsi="Times New Roman" w:cs="Times New Roman"/>
          <w:sz w:val="20"/>
        </w:rPr>
      </w:pPr>
      <w:r w:rsidRPr="00CE36CC">
        <w:rPr>
          <w:rFonts w:ascii="Times New Roman" w:eastAsia="標楷體" w:hAnsi="Times New Roman" w:cs="Times New Roman" w:hint="eastAsia"/>
          <w:sz w:val="20"/>
        </w:rPr>
        <w:t>經行政院身心障礙者權益推動小組第</w:t>
      </w:r>
      <w:r w:rsidRPr="00CE36CC">
        <w:rPr>
          <w:rFonts w:ascii="Times New Roman" w:eastAsia="標楷體" w:hAnsi="Times New Roman" w:cs="Times New Roman" w:hint="eastAsia"/>
          <w:sz w:val="20"/>
        </w:rPr>
        <w:t>3</w:t>
      </w:r>
      <w:r w:rsidRPr="00CE36CC">
        <w:rPr>
          <w:rFonts w:ascii="Times New Roman" w:eastAsia="標楷體" w:hAnsi="Times New Roman" w:cs="Times New Roman" w:hint="eastAsia"/>
          <w:sz w:val="20"/>
        </w:rPr>
        <w:t>屆第</w:t>
      </w:r>
      <w:r w:rsidRPr="00CE36CC">
        <w:rPr>
          <w:rFonts w:ascii="Times New Roman" w:eastAsia="標楷體" w:hAnsi="Times New Roman" w:cs="Times New Roman" w:hint="eastAsia"/>
          <w:sz w:val="20"/>
        </w:rPr>
        <w:t>3</w:t>
      </w:r>
      <w:r w:rsidRPr="00CE36CC">
        <w:rPr>
          <w:rFonts w:ascii="Times New Roman" w:eastAsia="標楷體" w:hAnsi="Times New Roman" w:cs="Times New Roman" w:hint="eastAsia"/>
          <w:sz w:val="20"/>
        </w:rPr>
        <w:t>次會議通過</w:t>
      </w:r>
    </w:p>
    <w:p w:rsidR="00D706AC" w:rsidRPr="004749B6" w:rsidRDefault="00D706AC" w:rsidP="00D706AC">
      <w:pPr>
        <w:spacing w:line="0" w:lineRule="atLeast"/>
        <w:jc w:val="right"/>
        <w:rPr>
          <w:rFonts w:ascii="Times New Roman" w:eastAsia="標楷體" w:hAnsi="Times New Roman" w:cs="Times New Roman"/>
          <w:color w:val="FF0000"/>
          <w:sz w:val="20"/>
        </w:rPr>
      </w:pPr>
      <w:r w:rsidRPr="004749B6">
        <w:rPr>
          <w:rFonts w:ascii="Times New Roman" w:eastAsia="標楷體" w:hAnsi="Times New Roman" w:cs="Times New Roman"/>
          <w:color w:val="FF0000"/>
          <w:sz w:val="20"/>
        </w:rPr>
        <w:t>110.</w:t>
      </w:r>
      <w:r w:rsidR="004749B6" w:rsidRPr="004749B6">
        <w:rPr>
          <w:rFonts w:ascii="Times New Roman" w:eastAsia="標楷體" w:hAnsi="Times New Roman" w:cs="Times New Roman"/>
          <w:color w:val="FF0000"/>
          <w:sz w:val="20"/>
        </w:rPr>
        <w:t>4.13</w:t>
      </w:r>
    </w:p>
    <w:p w:rsidR="00D706AC" w:rsidRPr="004749B6" w:rsidRDefault="00D706AC" w:rsidP="00D706AC">
      <w:pPr>
        <w:spacing w:line="0" w:lineRule="atLeast"/>
        <w:jc w:val="right"/>
        <w:rPr>
          <w:rFonts w:ascii="Times New Roman" w:eastAsia="標楷體" w:hAnsi="Times New Roman" w:cs="Times New Roman"/>
          <w:color w:val="FF0000"/>
          <w:sz w:val="20"/>
        </w:rPr>
      </w:pPr>
      <w:r w:rsidRPr="004749B6">
        <w:rPr>
          <w:rFonts w:ascii="Times New Roman" w:eastAsia="標楷體" w:hAnsi="Times New Roman" w:cs="Times New Roman" w:hint="eastAsia"/>
          <w:color w:val="FF0000"/>
          <w:sz w:val="20"/>
        </w:rPr>
        <w:t>經行政院身心障礙者權益推動小組第</w:t>
      </w:r>
      <w:r w:rsidRPr="004749B6">
        <w:rPr>
          <w:rFonts w:ascii="Times New Roman" w:eastAsia="標楷體" w:hAnsi="Times New Roman" w:cs="Times New Roman" w:hint="eastAsia"/>
          <w:color w:val="FF0000"/>
          <w:sz w:val="20"/>
        </w:rPr>
        <w:t>3</w:t>
      </w:r>
      <w:r w:rsidRPr="004749B6">
        <w:rPr>
          <w:rFonts w:ascii="Times New Roman" w:eastAsia="標楷體" w:hAnsi="Times New Roman" w:cs="Times New Roman" w:hint="eastAsia"/>
          <w:color w:val="FF0000"/>
          <w:sz w:val="20"/>
        </w:rPr>
        <w:t>屆第</w:t>
      </w:r>
      <w:r w:rsidRPr="004749B6">
        <w:rPr>
          <w:rFonts w:ascii="Times New Roman" w:eastAsia="標楷體" w:hAnsi="Times New Roman" w:cs="Times New Roman"/>
          <w:color w:val="FF0000"/>
          <w:sz w:val="20"/>
        </w:rPr>
        <w:t>5</w:t>
      </w:r>
      <w:r w:rsidRPr="004749B6">
        <w:rPr>
          <w:rFonts w:ascii="Times New Roman" w:eastAsia="標楷體" w:hAnsi="Times New Roman" w:cs="Times New Roman" w:hint="eastAsia"/>
          <w:color w:val="FF0000"/>
          <w:sz w:val="20"/>
        </w:rPr>
        <w:t>次會議修正通過</w:t>
      </w:r>
    </w:p>
    <w:p w:rsidR="00D706AC" w:rsidRPr="00CE36CC" w:rsidRDefault="00D706AC" w:rsidP="00D706AC">
      <w:pPr>
        <w:spacing w:line="0" w:lineRule="atLeast"/>
        <w:jc w:val="right"/>
        <w:rPr>
          <w:rFonts w:ascii="Times New Roman" w:eastAsia="標楷體" w:hAnsi="Times New Roman" w:cs="Times New Roman"/>
          <w:sz w:val="20"/>
        </w:rPr>
      </w:pPr>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民間團體就身心障礙者權利公約</w:t>
      </w:r>
      <w:r w:rsidRPr="00CE36CC">
        <w:rPr>
          <w:rFonts w:ascii="Times New Roman" w:eastAsia="標楷體" w:hAnsi="Times New Roman" w:cs="Times New Roman"/>
          <w:sz w:val="32"/>
          <w:szCs w:val="32"/>
        </w:rPr>
        <w:t>（</w:t>
      </w:r>
      <w:r w:rsidRPr="00CE36CC">
        <w:rPr>
          <w:rFonts w:ascii="Times New Roman" w:eastAsia="標楷體" w:hAnsi="Times New Roman" w:cs="Times New Roman"/>
          <w:kern w:val="0"/>
          <w:sz w:val="32"/>
          <w:szCs w:val="32"/>
        </w:rPr>
        <w:t>CRPD</w:t>
      </w:r>
      <w:r w:rsidRPr="00CE36CC">
        <w:rPr>
          <w:rFonts w:ascii="Times New Roman" w:eastAsia="標楷體" w:hAnsi="Times New Roman" w:cs="Times New Roman"/>
          <w:kern w:val="0"/>
          <w:sz w:val="32"/>
          <w:szCs w:val="32"/>
        </w:rPr>
        <w:t>）第二次國家報告向國際審查委員會提交之平行報告及問題清單平行回復，可自行寄送或由國家報告國際審查委員會秘書單位</w:t>
      </w:r>
      <w:r w:rsidRPr="00CE36CC">
        <w:rPr>
          <w:rFonts w:ascii="Times New Roman" w:eastAsia="標楷體" w:hAnsi="Times New Roman" w:cs="Times New Roman"/>
          <w:sz w:val="32"/>
          <w:szCs w:val="32"/>
        </w:rPr>
        <w:t>（</w:t>
      </w:r>
      <w:r w:rsidRPr="00CE36CC">
        <w:rPr>
          <w:rFonts w:ascii="Times New Roman" w:eastAsia="標楷體" w:hAnsi="Times New Roman" w:cs="Times New Roman"/>
          <w:kern w:val="0"/>
          <w:sz w:val="32"/>
          <w:szCs w:val="32"/>
        </w:rPr>
        <w:t>下稱秘書單位）協助代收轉寄。</w:t>
      </w:r>
    </w:p>
    <w:p w:rsidR="00D706AC" w:rsidRPr="00FB2510"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秘書單位協助代收轉寄民間團體平行報告期間自即日起至</w:t>
      </w:r>
      <w:r w:rsidRPr="004749B6">
        <w:rPr>
          <w:rFonts w:ascii="Times New Roman" w:eastAsia="標楷體" w:hAnsi="Times New Roman" w:cs="Times New Roman"/>
          <w:color w:val="FF0000"/>
          <w:kern w:val="0"/>
          <w:sz w:val="32"/>
          <w:szCs w:val="32"/>
        </w:rPr>
        <w:t>110</w:t>
      </w:r>
      <w:r w:rsidRPr="004749B6">
        <w:rPr>
          <w:rFonts w:ascii="Times New Roman" w:eastAsia="標楷體" w:hAnsi="Times New Roman" w:cs="Times New Roman"/>
          <w:color w:val="FF0000"/>
          <w:kern w:val="0"/>
          <w:sz w:val="32"/>
          <w:szCs w:val="32"/>
        </w:rPr>
        <w:t>年</w:t>
      </w:r>
      <w:r w:rsidRPr="004749B6">
        <w:rPr>
          <w:rFonts w:ascii="Times New Roman" w:eastAsia="標楷體" w:hAnsi="Times New Roman" w:cs="Times New Roman"/>
          <w:color w:val="FF0000"/>
          <w:kern w:val="0"/>
          <w:sz w:val="32"/>
          <w:szCs w:val="32"/>
        </w:rPr>
        <w:t>5</w:t>
      </w:r>
      <w:r w:rsidRPr="004749B6">
        <w:rPr>
          <w:rFonts w:ascii="Times New Roman" w:eastAsia="標楷體" w:hAnsi="Times New Roman" w:cs="Times New Roman"/>
          <w:color w:val="FF0000"/>
          <w:kern w:val="0"/>
          <w:sz w:val="32"/>
          <w:szCs w:val="32"/>
        </w:rPr>
        <w:t>月</w:t>
      </w:r>
      <w:r w:rsidRPr="004749B6">
        <w:rPr>
          <w:rFonts w:ascii="Times New Roman" w:eastAsia="標楷體" w:hAnsi="Times New Roman" w:cs="Times New Roman"/>
          <w:color w:val="FF0000"/>
          <w:kern w:val="0"/>
          <w:sz w:val="32"/>
          <w:szCs w:val="32"/>
        </w:rPr>
        <w:t>31</w:t>
      </w:r>
      <w:r w:rsidRPr="004749B6">
        <w:rPr>
          <w:rFonts w:ascii="Times New Roman" w:eastAsia="標楷體" w:hAnsi="Times New Roman" w:cs="Times New Roman"/>
          <w:color w:val="FF0000"/>
          <w:kern w:val="0"/>
          <w:sz w:val="32"/>
          <w:szCs w:val="32"/>
        </w:rPr>
        <w:t>日</w:t>
      </w:r>
      <w:r w:rsidRPr="00CE36CC">
        <w:rPr>
          <w:rFonts w:ascii="Times New Roman" w:eastAsia="標楷體" w:hAnsi="Times New Roman" w:cs="Times New Roman"/>
          <w:kern w:val="0"/>
          <w:sz w:val="32"/>
          <w:szCs w:val="32"/>
        </w:rPr>
        <w:t>止；協助代收轉寄民間團體平行回復期間至</w:t>
      </w:r>
      <w:r w:rsidRPr="004749B6">
        <w:rPr>
          <w:rFonts w:ascii="Times New Roman" w:eastAsia="標楷體" w:hAnsi="Times New Roman" w:cs="Times New Roman"/>
          <w:color w:val="FF0000"/>
          <w:kern w:val="0"/>
          <w:sz w:val="32"/>
          <w:szCs w:val="32"/>
        </w:rPr>
        <w:t>111</w:t>
      </w:r>
      <w:r w:rsidRPr="004749B6">
        <w:rPr>
          <w:rFonts w:ascii="Times New Roman" w:eastAsia="標楷體" w:hAnsi="Times New Roman" w:cs="Times New Roman"/>
          <w:color w:val="FF0000"/>
          <w:kern w:val="0"/>
          <w:sz w:val="32"/>
          <w:szCs w:val="32"/>
        </w:rPr>
        <w:t>年</w:t>
      </w:r>
      <w:r w:rsidRPr="004749B6">
        <w:rPr>
          <w:rFonts w:ascii="Times New Roman" w:eastAsia="標楷體" w:hAnsi="Times New Roman" w:cs="Times New Roman"/>
          <w:color w:val="FF0000"/>
          <w:kern w:val="0"/>
          <w:sz w:val="32"/>
          <w:szCs w:val="32"/>
        </w:rPr>
        <w:t>4</w:t>
      </w:r>
      <w:r w:rsidRPr="004749B6">
        <w:rPr>
          <w:rFonts w:ascii="Times New Roman" w:eastAsia="標楷體" w:hAnsi="Times New Roman" w:cs="Times New Roman"/>
          <w:color w:val="FF0000"/>
          <w:kern w:val="0"/>
          <w:sz w:val="32"/>
          <w:szCs w:val="32"/>
        </w:rPr>
        <w:t>月</w:t>
      </w:r>
      <w:r w:rsidRPr="004749B6">
        <w:rPr>
          <w:rFonts w:ascii="Times New Roman" w:eastAsia="標楷體" w:hAnsi="Times New Roman" w:cs="Times New Roman"/>
          <w:color w:val="FF0000"/>
          <w:kern w:val="0"/>
          <w:sz w:val="32"/>
          <w:szCs w:val="32"/>
        </w:rPr>
        <w:t>30</w:t>
      </w:r>
      <w:r w:rsidRPr="004749B6">
        <w:rPr>
          <w:rFonts w:ascii="Times New Roman" w:eastAsia="標楷體" w:hAnsi="Times New Roman" w:cs="Times New Roman"/>
          <w:color w:val="FF0000"/>
          <w:kern w:val="0"/>
          <w:sz w:val="32"/>
          <w:szCs w:val="32"/>
        </w:rPr>
        <w:t>日</w:t>
      </w:r>
      <w:r w:rsidRPr="00CE36CC">
        <w:rPr>
          <w:rFonts w:ascii="Times New Roman" w:eastAsia="標楷體" w:hAnsi="Times New Roman" w:cs="Times New Roman"/>
          <w:kern w:val="0"/>
          <w:sz w:val="32"/>
          <w:szCs w:val="32"/>
        </w:rPr>
        <w:t>止，請自行備妥中、英文電子檔及中文版紙本</w:t>
      </w:r>
      <w:r w:rsidRPr="00CE36CC">
        <w:rPr>
          <w:rFonts w:ascii="Times New Roman" w:eastAsia="標楷體" w:hAnsi="Times New Roman" w:cs="Times New Roman"/>
          <w:kern w:val="0"/>
          <w:sz w:val="32"/>
          <w:szCs w:val="32"/>
        </w:rPr>
        <w:t>1</w:t>
      </w:r>
      <w:r w:rsidRPr="00CE36CC">
        <w:rPr>
          <w:rFonts w:ascii="Times New Roman" w:eastAsia="標楷體" w:hAnsi="Times New Roman" w:cs="Times New Roman"/>
          <w:kern w:val="0"/>
          <w:sz w:val="32"/>
          <w:szCs w:val="32"/>
        </w:rPr>
        <w:t>份、英文版紙本</w:t>
      </w:r>
      <w:r w:rsidRPr="00CE36CC">
        <w:rPr>
          <w:rFonts w:ascii="Times New Roman" w:eastAsia="標楷體" w:hAnsi="Times New Roman" w:cs="Times New Roman"/>
          <w:kern w:val="0"/>
          <w:sz w:val="32"/>
          <w:szCs w:val="32"/>
        </w:rPr>
        <w:t>6</w:t>
      </w:r>
      <w:r w:rsidRPr="00CE36CC">
        <w:rPr>
          <w:rFonts w:ascii="Times New Roman" w:eastAsia="標楷體" w:hAnsi="Times New Roman" w:cs="Times New Roman"/>
          <w:kern w:val="0"/>
          <w:sz w:val="32"/>
          <w:szCs w:val="32"/>
        </w:rPr>
        <w:t>份，電子檔請以電子郵件方式寄至秘書單位</w:t>
      </w:r>
      <w:r w:rsidRPr="00CE36CC">
        <w:rPr>
          <w:rFonts w:ascii="Times New Roman" w:eastAsia="標楷體" w:hAnsi="Times New Roman" w:cs="Times New Roman"/>
          <w:sz w:val="32"/>
          <w:szCs w:val="32"/>
        </w:rPr>
        <w:t>（</w:t>
      </w:r>
      <w:r w:rsidR="005D2ABF" w:rsidRPr="005D2ABF">
        <w:rPr>
          <w:rFonts w:ascii="Times New Roman" w:eastAsia="標楷體" w:hAnsi="Times New Roman" w:cs="Times New Roman" w:hint="eastAsia"/>
          <w:color w:val="FF0000"/>
          <w:kern w:val="0"/>
          <w:sz w:val="32"/>
          <w:szCs w:val="32"/>
        </w:rPr>
        <w:t>c</w:t>
      </w:r>
      <w:r w:rsidR="005D2ABF" w:rsidRPr="005D2ABF">
        <w:rPr>
          <w:rFonts w:ascii="Times New Roman" w:eastAsia="標楷體" w:hAnsi="Times New Roman" w:cs="Times New Roman"/>
          <w:color w:val="FF0000"/>
          <w:kern w:val="0"/>
          <w:sz w:val="32"/>
          <w:szCs w:val="32"/>
        </w:rPr>
        <w:t>rpd</w:t>
      </w:r>
      <w:r w:rsidRPr="00AC6AF3">
        <w:rPr>
          <w:rFonts w:ascii="Times New Roman" w:eastAsia="標楷體" w:hAnsi="Times New Roman" w:cs="Times New Roman"/>
          <w:kern w:val="0"/>
          <w:sz w:val="32"/>
          <w:szCs w:val="32"/>
        </w:rPr>
        <w:t>_tw</w:t>
      </w:r>
      <w:r w:rsidRPr="00CE36CC">
        <w:rPr>
          <w:rFonts w:ascii="Times New Roman" w:eastAsia="標楷體" w:hAnsi="Times New Roman" w:cs="Times New Roman"/>
          <w:kern w:val="0"/>
          <w:sz w:val="32"/>
          <w:szCs w:val="32"/>
        </w:rPr>
        <w:t>@sfaa.gov.tw</w:t>
      </w:r>
      <w:r w:rsidRPr="00CE36CC">
        <w:rPr>
          <w:rFonts w:ascii="Times New Roman" w:eastAsia="標楷體" w:hAnsi="Times New Roman" w:cs="Times New Roman"/>
          <w:kern w:val="0"/>
          <w:sz w:val="32"/>
          <w:szCs w:val="32"/>
        </w:rPr>
        <w:t>，以收到時間為憑）</w:t>
      </w:r>
      <w:r w:rsidRPr="00FB2510">
        <w:rPr>
          <w:rFonts w:ascii="Times New Roman" w:eastAsia="標楷體" w:hAnsi="Times New Roman" w:cs="Times New Roman"/>
          <w:kern w:val="0"/>
          <w:sz w:val="32"/>
          <w:szCs w:val="32"/>
        </w:rPr>
        <w:t>，紙本請以郵寄方式寄送秘書單位</w:t>
      </w:r>
      <w:r w:rsidRPr="00FB2510">
        <w:rPr>
          <w:rFonts w:ascii="Times New Roman" w:eastAsia="標楷體" w:hAnsi="Times New Roman" w:cs="Times New Roman"/>
          <w:sz w:val="32"/>
          <w:szCs w:val="32"/>
        </w:rPr>
        <w:t>（</w:t>
      </w:r>
      <w:r w:rsidR="005D2ABF" w:rsidRPr="00FB2510">
        <w:rPr>
          <w:rFonts w:ascii="Times New Roman" w:eastAsia="標楷體" w:hAnsi="Times New Roman" w:cs="Times New Roman"/>
          <w:kern w:val="0"/>
          <w:sz w:val="32"/>
          <w:szCs w:val="32"/>
        </w:rPr>
        <w:t>以郵戳為憑，</w:t>
      </w:r>
      <w:r w:rsidR="005D2ABF" w:rsidRPr="00FB2510">
        <w:rPr>
          <w:rFonts w:ascii="Times New Roman" w:eastAsia="標楷體" w:hAnsi="Times New Roman" w:cs="Times New Roman"/>
          <w:color w:val="FF0000"/>
          <w:kern w:val="0"/>
          <w:sz w:val="32"/>
          <w:szCs w:val="32"/>
        </w:rPr>
        <w:t>地址：</w:t>
      </w:r>
      <w:r w:rsidR="00FB2510" w:rsidRPr="00FB2510">
        <w:rPr>
          <w:rFonts w:ascii="Times New Roman" w:eastAsia="標楷體" w:hAnsi="Times New Roman" w:cs="Times New Roman"/>
          <w:color w:val="FF0000"/>
          <w:kern w:val="0"/>
          <w:sz w:val="32"/>
          <w:szCs w:val="32"/>
        </w:rPr>
        <w:t>115204</w:t>
      </w:r>
      <w:r w:rsidR="005D2ABF" w:rsidRPr="00FB2510">
        <w:rPr>
          <w:rFonts w:ascii="Times New Roman" w:eastAsia="標楷體" w:hAnsi="Times New Roman" w:cs="Times New Roman"/>
          <w:color w:val="FF0000"/>
          <w:sz w:val="32"/>
          <w:szCs w:val="32"/>
        </w:rPr>
        <w:t>臺北市南港區忠孝東路</w:t>
      </w:r>
      <w:r w:rsidR="005D2ABF" w:rsidRPr="00FB2510">
        <w:rPr>
          <w:rFonts w:ascii="Times New Roman" w:eastAsia="標楷體" w:hAnsi="Times New Roman" w:cs="Times New Roman"/>
          <w:color w:val="FF0000"/>
          <w:sz w:val="32"/>
          <w:szCs w:val="32"/>
        </w:rPr>
        <w:t>6</w:t>
      </w:r>
      <w:r w:rsidR="005D2ABF" w:rsidRPr="00FB2510">
        <w:rPr>
          <w:rFonts w:ascii="Times New Roman" w:eastAsia="標楷體" w:hAnsi="Times New Roman" w:cs="Times New Roman"/>
          <w:color w:val="FF0000"/>
          <w:sz w:val="32"/>
          <w:szCs w:val="32"/>
        </w:rPr>
        <w:t>段</w:t>
      </w:r>
      <w:r w:rsidR="005D2ABF" w:rsidRPr="00FB2510">
        <w:rPr>
          <w:rFonts w:ascii="Times New Roman" w:eastAsia="標楷體" w:hAnsi="Times New Roman" w:cs="Times New Roman"/>
          <w:color w:val="FF0000"/>
          <w:sz w:val="32"/>
          <w:szCs w:val="32"/>
        </w:rPr>
        <w:t>488</w:t>
      </w:r>
      <w:r w:rsidR="005D2ABF" w:rsidRPr="00FB2510">
        <w:rPr>
          <w:rFonts w:ascii="Times New Roman" w:eastAsia="標楷體" w:hAnsi="Times New Roman" w:cs="Times New Roman"/>
          <w:color w:val="FF0000"/>
          <w:sz w:val="32"/>
          <w:szCs w:val="32"/>
        </w:rPr>
        <w:t>號</w:t>
      </w:r>
      <w:r w:rsidR="005D2ABF" w:rsidRPr="00FB2510">
        <w:rPr>
          <w:rFonts w:ascii="Times New Roman" w:eastAsia="標楷體" w:hAnsi="Times New Roman" w:cs="Times New Roman"/>
          <w:color w:val="FF0000"/>
          <w:sz w:val="32"/>
          <w:szCs w:val="32"/>
        </w:rPr>
        <w:t>12</w:t>
      </w:r>
      <w:r w:rsidR="005D2ABF" w:rsidRPr="00FB2510">
        <w:rPr>
          <w:rFonts w:ascii="Times New Roman" w:eastAsia="標楷體" w:hAnsi="Times New Roman" w:cs="Times New Roman"/>
          <w:color w:val="FF0000"/>
          <w:sz w:val="32"/>
          <w:szCs w:val="32"/>
        </w:rPr>
        <w:t>樓，衛生福利部社會及家庭署</w:t>
      </w:r>
      <w:r w:rsidR="005D2ABF" w:rsidRPr="00FB2510">
        <w:rPr>
          <w:rFonts w:ascii="Times New Roman" w:eastAsia="標楷體" w:hAnsi="Times New Roman" w:cs="Times New Roman"/>
          <w:color w:val="FF0000"/>
          <w:sz w:val="32"/>
          <w:szCs w:val="32"/>
        </w:rPr>
        <w:t>CRPD</w:t>
      </w:r>
      <w:r w:rsidR="005D2ABF" w:rsidRPr="00FB2510">
        <w:rPr>
          <w:rFonts w:ascii="Times New Roman" w:eastAsia="標楷體" w:hAnsi="Times New Roman" w:cs="Times New Roman"/>
          <w:color w:val="FF0000"/>
          <w:sz w:val="32"/>
          <w:szCs w:val="32"/>
        </w:rPr>
        <w:t>專案辦公室</w:t>
      </w:r>
      <w:r w:rsidR="00FB2510">
        <w:rPr>
          <w:rFonts w:ascii="Times New Roman" w:eastAsia="標楷體" w:hAnsi="Times New Roman" w:cs="Times New Roman"/>
          <w:color w:val="FF0000"/>
          <w:sz w:val="32"/>
          <w:szCs w:val="32"/>
        </w:rPr>
        <w:t>收</w:t>
      </w:r>
      <w:r w:rsidRPr="00FB2510">
        <w:rPr>
          <w:rFonts w:ascii="Times New Roman" w:eastAsia="標楷體" w:hAnsi="Times New Roman" w:cs="Times New Roman"/>
          <w:kern w:val="0"/>
          <w:sz w:val="32"/>
          <w:szCs w:val="32"/>
        </w:rPr>
        <w:t>）。</w:t>
      </w:r>
      <w:bookmarkStart w:id="0" w:name="_GoBack"/>
      <w:bookmarkEnd w:id="0"/>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有下列情形之一者，秘書單位不予協助轉寄平行報告及平行回復：</w:t>
      </w:r>
    </w:p>
    <w:p w:rsidR="00D706AC" w:rsidRPr="00CE36CC" w:rsidRDefault="00D706AC" w:rsidP="00D706AC">
      <w:pPr>
        <w:pStyle w:val="a3"/>
        <w:numPr>
          <w:ilvl w:val="0"/>
          <w:numId w:val="2"/>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逾期提交。</w:t>
      </w:r>
    </w:p>
    <w:p w:rsidR="00D706AC" w:rsidRPr="00CE36CC" w:rsidRDefault="00D706AC" w:rsidP="00D706AC">
      <w:pPr>
        <w:pStyle w:val="a3"/>
        <w:numPr>
          <w:ilvl w:val="0"/>
          <w:numId w:val="2"/>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未同時檢附平行報告及平行回復之中文版、英文版紙本及各該電子檔。</w:t>
      </w:r>
    </w:p>
    <w:p w:rsidR="00D706AC" w:rsidRPr="00CE36CC" w:rsidRDefault="00D706AC" w:rsidP="00D706AC">
      <w:pPr>
        <w:pStyle w:val="a3"/>
        <w:numPr>
          <w:ilvl w:val="0"/>
          <w:numId w:val="2"/>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非以民間團體名義提交。</w:t>
      </w:r>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為減輕國際審查委員審閱文件之負荷，平行報告及平行回復之格式規範建議如下：</w:t>
      </w:r>
    </w:p>
    <w:p w:rsidR="00D706AC" w:rsidRPr="00CE36CC" w:rsidRDefault="00D706AC" w:rsidP="00D706AC">
      <w:pPr>
        <w:pStyle w:val="a3"/>
        <w:numPr>
          <w:ilvl w:val="0"/>
          <w:numId w:val="4"/>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請以電腦打字呈現，避免手寫報告。</w:t>
      </w:r>
    </w:p>
    <w:p w:rsidR="00D706AC" w:rsidRPr="00CE36CC" w:rsidRDefault="00D706AC" w:rsidP="00D706AC">
      <w:pPr>
        <w:pStyle w:val="a3"/>
        <w:numPr>
          <w:ilvl w:val="0"/>
          <w:numId w:val="4"/>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封面：平行報告封面請註明提交之團體名稱及所涉及之條文；平行回復封面請註明提交之團體名稱、所涉及之條文與問題清單點次。</w:t>
      </w:r>
    </w:p>
    <w:p w:rsidR="00D706AC" w:rsidRPr="00CE36CC" w:rsidRDefault="00D706AC" w:rsidP="00D706AC">
      <w:pPr>
        <w:pStyle w:val="a3"/>
        <w:numPr>
          <w:ilvl w:val="0"/>
          <w:numId w:val="4"/>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內文格式：</w:t>
      </w:r>
    </w:p>
    <w:p w:rsidR="00D706AC" w:rsidRPr="00CE36CC" w:rsidRDefault="00D706AC" w:rsidP="00D706AC">
      <w:pPr>
        <w:pStyle w:val="a3"/>
        <w:numPr>
          <w:ilvl w:val="0"/>
          <w:numId w:val="3"/>
        </w:numPr>
        <w:tabs>
          <w:tab w:val="left" w:pos="1701"/>
          <w:tab w:val="left" w:pos="2410"/>
        </w:tabs>
        <w:autoSpaceDE w:val="0"/>
        <w:autoSpaceDN w:val="0"/>
        <w:adjustRightInd w:val="0"/>
        <w:spacing w:line="0" w:lineRule="atLeast"/>
        <w:ind w:leftChars="0" w:left="1985" w:hanging="425"/>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頁面：</w:t>
      </w:r>
      <w:r w:rsidRPr="00CE36CC">
        <w:rPr>
          <w:rFonts w:ascii="Times New Roman" w:eastAsia="標楷體" w:hAnsi="Times New Roman" w:cs="Times New Roman"/>
          <w:kern w:val="0"/>
          <w:sz w:val="32"/>
          <w:szCs w:val="32"/>
        </w:rPr>
        <w:t>A4</w:t>
      </w:r>
      <w:r w:rsidRPr="00CE36CC">
        <w:rPr>
          <w:rFonts w:ascii="Times New Roman" w:eastAsia="標楷體" w:hAnsi="Times New Roman" w:cs="Times New Roman"/>
          <w:kern w:val="0"/>
          <w:sz w:val="32"/>
          <w:szCs w:val="32"/>
        </w:rPr>
        <w:t>紙張、直式橫書、上下邊界</w:t>
      </w:r>
      <w:r w:rsidRPr="00CE36CC">
        <w:rPr>
          <w:rFonts w:ascii="Times New Roman" w:eastAsia="標楷體" w:hAnsi="Times New Roman" w:cs="Times New Roman"/>
          <w:kern w:val="0"/>
          <w:sz w:val="32"/>
          <w:szCs w:val="32"/>
        </w:rPr>
        <w:t>2.84</w:t>
      </w:r>
      <w:r w:rsidRPr="00CE36CC">
        <w:rPr>
          <w:rFonts w:ascii="Times New Roman" w:eastAsia="標楷體" w:hAnsi="Times New Roman" w:cs="Times New Roman"/>
          <w:kern w:val="0"/>
          <w:sz w:val="32"/>
          <w:szCs w:val="32"/>
        </w:rPr>
        <w:t>公分、左右邊界</w:t>
      </w:r>
      <w:r w:rsidRPr="00CE36CC">
        <w:rPr>
          <w:rFonts w:ascii="Times New Roman" w:eastAsia="標楷體" w:hAnsi="Times New Roman" w:cs="Times New Roman"/>
          <w:kern w:val="0"/>
          <w:sz w:val="32"/>
          <w:szCs w:val="32"/>
        </w:rPr>
        <w:t>3.17</w:t>
      </w:r>
      <w:r w:rsidRPr="00CE36CC">
        <w:rPr>
          <w:rFonts w:ascii="Times New Roman" w:eastAsia="標楷體" w:hAnsi="Times New Roman" w:cs="Times New Roman"/>
          <w:kern w:val="0"/>
          <w:sz w:val="32"/>
          <w:szCs w:val="32"/>
        </w:rPr>
        <w:t>公分、頁首</w:t>
      </w:r>
      <w:r w:rsidRPr="00CE36CC">
        <w:rPr>
          <w:rFonts w:ascii="Times New Roman" w:eastAsia="標楷體" w:hAnsi="Times New Roman" w:cs="Times New Roman"/>
          <w:kern w:val="0"/>
          <w:sz w:val="32"/>
          <w:szCs w:val="32"/>
        </w:rPr>
        <w:t>1.5</w:t>
      </w:r>
      <w:r w:rsidRPr="00CE36CC">
        <w:rPr>
          <w:rFonts w:ascii="Times New Roman" w:eastAsia="標楷體" w:hAnsi="Times New Roman" w:cs="Times New Roman"/>
          <w:kern w:val="0"/>
          <w:sz w:val="32"/>
          <w:szCs w:val="32"/>
        </w:rPr>
        <w:t>公分、頁尾</w:t>
      </w:r>
      <w:r w:rsidRPr="00CE36CC">
        <w:rPr>
          <w:rFonts w:ascii="Times New Roman" w:eastAsia="標楷體" w:hAnsi="Times New Roman" w:cs="Times New Roman"/>
          <w:kern w:val="0"/>
          <w:sz w:val="32"/>
          <w:szCs w:val="32"/>
        </w:rPr>
        <w:t>1.2</w:t>
      </w:r>
      <w:r w:rsidRPr="00CE36CC">
        <w:rPr>
          <w:rFonts w:ascii="Times New Roman" w:eastAsia="標楷體" w:hAnsi="Times New Roman" w:cs="Times New Roman"/>
          <w:kern w:val="0"/>
          <w:sz w:val="32"/>
          <w:szCs w:val="32"/>
        </w:rPr>
        <w:t>公分，</w:t>
      </w:r>
      <w:r w:rsidRPr="00CE36CC">
        <w:rPr>
          <w:rFonts w:ascii="Times New Roman" w:eastAsia="標楷體" w:hAnsi="Times New Roman" w:cs="Times New Roman"/>
          <w:kern w:val="0"/>
          <w:sz w:val="32"/>
          <w:szCs w:val="32"/>
        </w:rPr>
        <w:lastRenderedPageBreak/>
        <w:t>固定行距</w:t>
      </w:r>
      <w:r w:rsidRPr="00CE36CC">
        <w:rPr>
          <w:rFonts w:ascii="Times New Roman" w:eastAsia="標楷體" w:hAnsi="Times New Roman" w:cs="Times New Roman"/>
          <w:kern w:val="0"/>
          <w:sz w:val="32"/>
          <w:szCs w:val="32"/>
        </w:rPr>
        <w:t>20</w:t>
      </w:r>
      <w:r w:rsidRPr="00CE36CC">
        <w:rPr>
          <w:rFonts w:ascii="Times New Roman" w:eastAsia="標楷體" w:hAnsi="Times New Roman" w:cs="Times New Roman"/>
          <w:kern w:val="0"/>
          <w:sz w:val="32"/>
          <w:szCs w:val="32"/>
        </w:rPr>
        <w:t>點。</w:t>
      </w:r>
    </w:p>
    <w:p w:rsidR="00D706AC" w:rsidRPr="00CE36CC" w:rsidRDefault="00D706AC" w:rsidP="00D706AC">
      <w:pPr>
        <w:pStyle w:val="a3"/>
        <w:numPr>
          <w:ilvl w:val="0"/>
          <w:numId w:val="3"/>
        </w:numPr>
        <w:autoSpaceDE w:val="0"/>
        <w:autoSpaceDN w:val="0"/>
        <w:adjustRightInd w:val="0"/>
        <w:spacing w:line="0" w:lineRule="atLeast"/>
        <w:ind w:leftChars="0" w:left="1985" w:hanging="425"/>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字體：中文標楷體、英文</w:t>
      </w:r>
      <w:r w:rsidRPr="00CE36CC">
        <w:rPr>
          <w:rFonts w:ascii="Times New Roman" w:eastAsia="標楷體" w:hAnsi="Times New Roman" w:cs="Times New Roman"/>
          <w:kern w:val="0"/>
          <w:sz w:val="32"/>
          <w:szCs w:val="32"/>
        </w:rPr>
        <w:t>Times New Roman</w:t>
      </w:r>
      <w:r w:rsidRPr="00CE36CC">
        <w:rPr>
          <w:rFonts w:ascii="Times New Roman" w:eastAsia="標楷體" w:hAnsi="Times New Roman" w:cs="Times New Roman"/>
          <w:kern w:val="0"/>
          <w:sz w:val="32"/>
          <w:szCs w:val="32"/>
        </w:rPr>
        <w:t>，</w:t>
      </w:r>
      <w:r w:rsidRPr="00CE36CC">
        <w:rPr>
          <w:rFonts w:ascii="Times New Roman" w:eastAsia="標楷體" w:hAnsi="Times New Roman" w:cs="Times New Roman"/>
          <w:kern w:val="0"/>
          <w:sz w:val="32"/>
          <w:szCs w:val="32"/>
        </w:rPr>
        <w:t>12</w:t>
      </w:r>
      <w:r w:rsidRPr="00CE36CC">
        <w:rPr>
          <w:rFonts w:ascii="Times New Roman" w:eastAsia="標楷體" w:hAnsi="Times New Roman" w:cs="Times New Roman"/>
          <w:kern w:val="0"/>
          <w:sz w:val="32"/>
          <w:szCs w:val="32"/>
        </w:rPr>
        <w:t>號字，單行間距。</w:t>
      </w:r>
    </w:p>
    <w:p w:rsidR="00D706AC" w:rsidRPr="00CE36CC" w:rsidRDefault="00D706AC" w:rsidP="00D706AC">
      <w:pPr>
        <w:pStyle w:val="a3"/>
        <w:numPr>
          <w:ilvl w:val="0"/>
          <w:numId w:val="3"/>
        </w:numPr>
        <w:autoSpaceDE w:val="0"/>
        <w:autoSpaceDN w:val="0"/>
        <w:adjustRightInd w:val="0"/>
        <w:spacing w:line="0" w:lineRule="atLeast"/>
        <w:ind w:leftChars="0" w:left="1985" w:hanging="425"/>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格式：請提交紙本、</w:t>
      </w:r>
      <w:r w:rsidRPr="00CE36CC">
        <w:rPr>
          <w:rFonts w:ascii="Times New Roman" w:eastAsia="標楷體" w:hAnsi="Times New Roman" w:cs="Times New Roman"/>
          <w:kern w:val="0"/>
          <w:sz w:val="32"/>
          <w:szCs w:val="32"/>
        </w:rPr>
        <w:t>word</w:t>
      </w:r>
      <w:r w:rsidRPr="00CE36CC">
        <w:rPr>
          <w:rFonts w:ascii="Times New Roman" w:eastAsia="標楷體" w:hAnsi="Times New Roman" w:cs="Times New Roman"/>
          <w:kern w:val="0"/>
          <w:sz w:val="32"/>
          <w:szCs w:val="32"/>
        </w:rPr>
        <w:t>檔（或</w:t>
      </w:r>
      <w:r w:rsidRPr="00CE36CC">
        <w:rPr>
          <w:rFonts w:ascii="Times New Roman" w:eastAsia="標楷體" w:hAnsi="Times New Roman" w:cs="Times New Roman"/>
          <w:kern w:val="0"/>
          <w:sz w:val="32"/>
          <w:szCs w:val="32"/>
        </w:rPr>
        <w:t>odt</w:t>
      </w:r>
      <w:r w:rsidRPr="00CE36CC">
        <w:rPr>
          <w:rFonts w:ascii="Times New Roman" w:eastAsia="標楷體" w:hAnsi="Times New Roman" w:cs="Times New Roman"/>
          <w:kern w:val="0"/>
          <w:sz w:val="32"/>
          <w:szCs w:val="32"/>
        </w:rPr>
        <w:t>檔）及</w:t>
      </w:r>
      <w:r w:rsidRPr="00CE36CC">
        <w:rPr>
          <w:rFonts w:ascii="Times New Roman" w:eastAsia="標楷體" w:hAnsi="Times New Roman" w:cs="Times New Roman"/>
          <w:kern w:val="0"/>
          <w:sz w:val="32"/>
          <w:szCs w:val="32"/>
        </w:rPr>
        <w:t>pdf</w:t>
      </w:r>
      <w:r w:rsidRPr="00CE36CC">
        <w:rPr>
          <w:rFonts w:ascii="Times New Roman" w:eastAsia="標楷體" w:hAnsi="Times New Roman" w:cs="Times New Roman"/>
          <w:kern w:val="0"/>
          <w:sz w:val="32"/>
          <w:szCs w:val="32"/>
        </w:rPr>
        <w:t>檔。</w:t>
      </w:r>
    </w:p>
    <w:p w:rsidR="00D706AC" w:rsidRPr="00CE36CC" w:rsidRDefault="00D706AC" w:rsidP="00D706AC">
      <w:pPr>
        <w:pStyle w:val="a3"/>
        <w:numPr>
          <w:ilvl w:val="0"/>
          <w:numId w:val="4"/>
        </w:numPr>
        <w:autoSpaceDE w:val="0"/>
        <w:autoSpaceDN w:val="0"/>
        <w:adjustRightInd w:val="0"/>
        <w:spacing w:line="0" w:lineRule="atLeast"/>
        <w:ind w:leftChars="0" w:left="1701" w:hanging="708"/>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其他書寫建議，請參酌聯合國身心障礙者權利委員會第</w:t>
      </w:r>
      <w:r w:rsidRPr="00CE36CC">
        <w:rPr>
          <w:rFonts w:ascii="Times New Roman" w:eastAsia="標楷體" w:hAnsi="Times New Roman" w:cs="Times New Roman"/>
          <w:kern w:val="0"/>
          <w:sz w:val="32"/>
          <w:szCs w:val="32"/>
        </w:rPr>
        <w:t>11</w:t>
      </w:r>
      <w:r w:rsidRPr="00CE36CC">
        <w:rPr>
          <w:rFonts w:ascii="Times New Roman" w:eastAsia="標楷體" w:hAnsi="Times New Roman" w:cs="Times New Roman"/>
          <w:kern w:val="0"/>
          <w:sz w:val="32"/>
          <w:szCs w:val="32"/>
        </w:rPr>
        <w:t>屆會議報告附件</w:t>
      </w:r>
      <w:r w:rsidRPr="00CE36CC">
        <w:rPr>
          <w:rFonts w:ascii="Times New Roman" w:eastAsia="標楷體" w:hAnsi="Times New Roman" w:cs="Times New Roman"/>
          <w:kern w:val="0"/>
          <w:sz w:val="32"/>
          <w:szCs w:val="32"/>
        </w:rPr>
        <w:t>2- Guidelines on the participation of disabled persons’ organizations and civil society organizations in the work of the Committee</w:t>
      </w:r>
      <w:r w:rsidRPr="00CE36CC">
        <w:rPr>
          <w:rFonts w:ascii="Times New Roman" w:eastAsia="標楷體" w:hAnsi="Times New Roman" w:cs="Times New Roman"/>
          <w:kern w:val="0"/>
          <w:sz w:val="32"/>
          <w:szCs w:val="32"/>
        </w:rPr>
        <w:t>（可至</w:t>
      </w:r>
      <w:r w:rsidRPr="00CE36CC">
        <w:rPr>
          <w:rFonts w:ascii="Times New Roman" w:eastAsia="標楷體" w:hAnsi="Times New Roman" w:cs="Times New Roman"/>
          <w:kern w:val="0"/>
          <w:sz w:val="32"/>
          <w:szCs w:val="32"/>
        </w:rPr>
        <w:t>CRPD</w:t>
      </w:r>
      <w:r w:rsidRPr="00CE36CC">
        <w:rPr>
          <w:rFonts w:ascii="Times New Roman" w:eastAsia="標楷體" w:hAnsi="Times New Roman" w:cs="Times New Roman"/>
          <w:kern w:val="0"/>
          <w:sz w:val="32"/>
          <w:szCs w:val="32"/>
        </w:rPr>
        <w:t>資訊網下載）。</w:t>
      </w:r>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秘書單位不協助平行報告及平行回復之輸出、翻譯及檔案格式處理。</w:t>
      </w:r>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民間團體所提交之平行報告及平行回復，除於寄送時向秘書單位聲明不同意公開者外，餘均視為同意公開，並由秘書處將平行報告及平行回復之中文版與英文版電子檔，公布於</w:t>
      </w:r>
      <w:r w:rsidRPr="00CE36CC">
        <w:rPr>
          <w:rFonts w:ascii="Times New Roman" w:eastAsia="標楷體" w:hAnsi="Times New Roman" w:cs="Times New Roman"/>
          <w:kern w:val="0"/>
          <w:sz w:val="32"/>
          <w:szCs w:val="32"/>
        </w:rPr>
        <w:t>CRPD</w:t>
      </w:r>
      <w:r w:rsidRPr="00CE36CC">
        <w:rPr>
          <w:rFonts w:ascii="Times New Roman" w:eastAsia="標楷體" w:hAnsi="Times New Roman" w:cs="Times New Roman"/>
          <w:kern w:val="0"/>
          <w:sz w:val="32"/>
          <w:szCs w:val="32"/>
        </w:rPr>
        <w:t>資訊網，供各界參閱。</w:t>
      </w:r>
    </w:p>
    <w:p w:rsidR="00D706AC" w:rsidRPr="00CE36CC" w:rsidRDefault="00D706AC" w:rsidP="00D706AC">
      <w:pPr>
        <w:pStyle w:val="a3"/>
        <w:numPr>
          <w:ilvl w:val="0"/>
          <w:numId w:val="1"/>
        </w:numPr>
        <w:autoSpaceDE w:val="0"/>
        <w:autoSpaceDN w:val="0"/>
        <w:adjustRightInd w:val="0"/>
        <w:spacing w:line="0" w:lineRule="atLeast"/>
        <w:ind w:leftChars="0" w:left="1134" w:hanging="709"/>
        <w:jc w:val="both"/>
        <w:rPr>
          <w:rFonts w:ascii="Times New Roman" w:eastAsia="標楷體" w:hAnsi="Times New Roman" w:cs="Times New Roman"/>
          <w:kern w:val="0"/>
          <w:sz w:val="32"/>
          <w:szCs w:val="32"/>
        </w:rPr>
      </w:pPr>
      <w:r w:rsidRPr="00CE36CC">
        <w:rPr>
          <w:rFonts w:ascii="Times New Roman" w:eastAsia="標楷體" w:hAnsi="Times New Roman" w:cs="Times New Roman"/>
          <w:kern w:val="0"/>
          <w:sz w:val="32"/>
          <w:szCs w:val="32"/>
        </w:rPr>
        <w:t>秘書單位應於收受非政府組織平行報告及平行回復時，予以回復。如於寄送平行報告及平行回復後</w:t>
      </w:r>
      <w:r w:rsidRPr="00CE36CC">
        <w:rPr>
          <w:rFonts w:ascii="Times New Roman" w:eastAsia="標楷體" w:hAnsi="Times New Roman" w:cs="Times New Roman"/>
          <w:kern w:val="0"/>
          <w:sz w:val="32"/>
          <w:szCs w:val="32"/>
        </w:rPr>
        <w:t>3</w:t>
      </w:r>
      <w:r w:rsidRPr="00CE36CC">
        <w:rPr>
          <w:rFonts w:ascii="Times New Roman" w:eastAsia="標楷體" w:hAnsi="Times New Roman" w:cs="Times New Roman"/>
          <w:kern w:val="0"/>
          <w:sz w:val="32"/>
          <w:szCs w:val="32"/>
        </w:rPr>
        <w:t>日內，未收到秘書單位之回復，請主動洽詢秘書單位（電話：</w:t>
      </w:r>
      <w:r w:rsidRPr="00CE36CC">
        <w:rPr>
          <w:rFonts w:ascii="Times New Roman" w:eastAsia="標楷體" w:hAnsi="Times New Roman" w:cs="Times New Roman"/>
          <w:kern w:val="0"/>
          <w:sz w:val="32"/>
          <w:szCs w:val="32"/>
        </w:rPr>
        <w:t>02-2653-1710</w:t>
      </w:r>
      <w:r w:rsidRPr="00CE36CC">
        <w:rPr>
          <w:rFonts w:ascii="Times New Roman" w:eastAsia="標楷體" w:hAnsi="Times New Roman" w:cs="Times New Roman"/>
          <w:kern w:val="0"/>
          <w:sz w:val="32"/>
          <w:szCs w:val="32"/>
        </w:rPr>
        <w:t>，葉小姐）。</w:t>
      </w:r>
    </w:p>
    <w:p w:rsidR="00633FEB" w:rsidRPr="00D706AC" w:rsidRDefault="00F85349"/>
    <w:sectPr w:rsidR="00633FEB" w:rsidRPr="00D706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49" w:rsidRDefault="00F85349" w:rsidP="004749B6">
      <w:r>
        <w:separator/>
      </w:r>
    </w:p>
  </w:endnote>
  <w:endnote w:type="continuationSeparator" w:id="0">
    <w:p w:rsidR="00F85349" w:rsidRDefault="00F85349" w:rsidP="0047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49" w:rsidRDefault="00F85349" w:rsidP="004749B6">
      <w:r>
        <w:separator/>
      </w:r>
    </w:p>
  </w:footnote>
  <w:footnote w:type="continuationSeparator" w:id="0">
    <w:p w:rsidR="00F85349" w:rsidRDefault="00F85349" w:rsidP="00474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03F"/>
    <w:multiLevelType w:val="hybridMultilevel"/>
    <w:tmpl w:val="D68A1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3A74D1"/>
    <w:multiLevelType w:val="hybridMultilevel"/>
    <w:tmpl w:val="7520E6EE"/>
    <w:lvl w:ilvl="0" w:tplc="69624066">
      <w:start w:val="1"/>
      <w:numFmt w:val="chi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6C4AE2"/>
    <w:multiLevelType w:val="hybridMultilevel"/>
    <w:tmpl w:val="24F05380"/>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3" w15:restartNumberingAfterBreak="0">
    <w:nsid w:val="624E25EF"/>
    <w:multiLevelType w:val="hybridMultilevel"/>
    <w:tmpl w:val="7520E6EE"/>
    <w:lvl w:ilvl="0" w:tplc="69624066">
      <w:start w:val="1"/>
      <w:numFmt w:val="chi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AC"/>
    <w:rsid w:val="004749B6"/>
    <w:rsid w:val="005D2ABF"/>
    <w:rsid w:val="005D5181"/>
    <w:rsid w:val="0068388B"/>
    <w:rsid w:val="009501E4"/>
    <w:rsid w:val="00AC6AF3"/>
    <w:rsid w:val="00D706AC"/>
    <w:rsid w:val="00DF1BD7"/>
    <w:rsid w:val="00F85349"/>
    <w:rsid w:val="00FB2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F35E5-E84C-45F7-880F-E589DB0E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表名,List Paragraph1,Recommendation,Footnote Sam,List Paragraph (numbered (a)),Text,Noise heading,RUS List,Rec para,Dot pt,F5 List Paragraph,No Spacing1,List Paragraph Char Char Char,Indicator Text,Numbered Para 1,numbered,L"/>
    <w:basedOn w:val="a"/>
    <w:link w:val="a4"/>
    <w:qFormat/>
    <w:rsid w:val="00D706AC"/>
    <w:pPr>
      <w:ind w:leftChars="200" w:left="480"/>
    </w:pPr>
  </w:style>
  <w:style w:type="character" w:customStyle="1" w:styleId="a4">
    <w:name w:val="清單段落 字元"/>
    <w:aliases w:val="卑南壹 字元,List Paragraph 字元,詳細說明 字元,表名 字元,List Paragraph1 字元,Recommendation 字元,Footnote Sam 字元,List Paragraph (numbered (a)) 字元,Text 字元,Noise heading 字元,RUS List 字元,Rec para 字元,Dot pt 字元,F5 List Paragraph 字元,No Spacing1 字元,Indicator Text 字元,L 字元"/>
    <w:link w:val="a3"/>
    <w:qFormat/>
    <w:locked/>
    <w:rsid w:val="00D706AC"/>
  </w:style>
  <w:style w:type="paragraph" w:styleId="a5">
    <w:name w:val="header"/>
    <w:basedOn w:val="a"/>
    <w:link w:val="a6"/>
    <w:uiPriority w:val="99"/>
    <w:unhideWhenUsed/>
    <w:rsid w:val="004749B6"/>
    <w:pPr>
      <w:tabs>
        <w:tab w:val="center" w:pos="4153"/>
        <w:tab w:val="right" w:pos="8306"/>
      </w:tabs>
      <w:snapToGrid w:val="0"/>
    </w:pPr>
    <w:rPr>
      <w:sz w:val="20"/>
      <w:szCs w:val="20"/>
    </w:rPr>
  </w:style>
  <w:style w:type="character" w:customStyle="1" w:styleId="a6">
    <w:name w:val="頁首 字元"/>
    <w:basedOn w:val="a0"/>
    <w:link w:val="a5"/>
    <w:uiPriority w:val="99"/>
    <w:rsid w:val="004749B6"/>
    <w:rPr>
      <w:sz w:val="20"/>
      <w:szCs w:val="20"/>
    </w:rPr>
  </w:style>
  <w:style w:type="paragraph" w:styleId="a7">
    <w:name w:val="footer"/>
    <w:basedOn w:val="a"/>
    <w:link w:val="a8"/>
    <w:uiPriority w:val="99"/>
    <w:unhideWhenUsed/>
    <w:rsid w:val="004749B6"/>
    <w:pPr>
      <w:tabs>
        <w:tab w:val="center" w:pos="4153"/>
        <w:tab w:val="right" w:pos="8306"/>
      </w:tabs>
      <w:snapToGrid w:val="0"/>
    </w:pPr>
    <w:rPr>
      <w:sz w:val="20"/>
      <w:szCs w:val="20"/>
    </w:rPr>
  </w:style>
  <w:style w:type="character" w:customStyle="1" w:styleId="a8">
    <w:name w:val="頁尾 字元"/>
    <w:basedOn w:val="a0"/>
    <w:link w:val="a7"/>
    <w:uiPriority w:val="99"/>
    <w:rsid w:val="004749B6"/>
    <w:rPr>
      <w:sz w:val="20"/>
      <w:szCs w:val="20"/>
    </w:rPr>
  </w:style>
  <w:style w:type="paragraph" w:styleId="a9">
    <w:name w:val="Balloon Text"/>
    <w:basedOn w:val="a"/>
    <w:link w:val="aa"/>
    <w:uiPriority w:val="99"/>
    <w:semiHidden/>
    <w:unhideWhenUsed/>
    <w:rsid w:val="00FB251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2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葉娟妤</dc:creator>
  <cp:keywords/>
  <dc:description/>
  <cp:lastModifiedBy>葉娟妤</cp:lastModifiedBy>
  <cp:revision>4</cp:revision>
  <cp:lastPrinted>2021-04-29T07:36:00Z</cp:lastPrinted>
  <dcterms:created xsi:type="dcterms:W3CDTF">2021-04-29T07:35:00Z</dcterms:created>
  <dcterms:modified xsi:type="dcterms:W3CDTF">2021-04-29T07:40:00Z</dcterms:modified>
</cp:coreProperties>
</file>